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7" w:type="dxa"/>
        <w:tblLook w:val="04A0" w:firstRow="1" w:lastRow="0" w:firstColumn="1" w:lastColumn="0" w:noHBand="0" w:noVBand="1"/>
      </w:tblPr>
      <w:tblGrid>
        <w:gridCol w:w="2049"/>
        <w:gridCol w:w="275"/>
        <w:gridCol w:w="3183"/>
        <w:gridCol w:w="1544"/>
        <w:gridCol w:w="254"/>
        <w:gridCol w:w="1592"/>
      </w:tblGrid>
      <w:tr w:rsidR="00AE7EF5" w14:paraId="02487C11" w14:textId="77777777">
        <w:trPr>
          <w:trHeight w:val="302"/>
        </w:trPr>
        <w:tc>
          <w:tcPr>
            <w:tcW w:w="2048" w:type="dxa"/>
            <w:shd w:val="clear" w:color="auto" w:fill="auto"/>
          </w:tcPr>
          <w:p w14:paraId="30B2B525" w14:textId="77777777" w:rsidR="00AE7EF5" w:rsidRDefault="00F75EE1">
            <w:pPr>
              <w:rPr>
                <w:rFonts w:ascii="Arial" w:hAnsi="Arial" w:cs="Arial"/>
                <w:sz w:val="21"/>
                <w:szCs w:val="21"/>
              </w:rPr>
            </w:pPr>
            <w:bookmarkStart w:id="0" w:name="_GoBack"/>
            <w:bookmarkEnd w:id="0"/>
            <w:r>
              <w:rPr>
                <w:rFonts w:ascii="Arial" w:hAnsi="Arial" w:cs="Arial"/>
                <w:b/>
                <w:sz w:val="21"/>
                <w:szCs w:val="21"/>
              </w:rPr>
              <w:t>Zaaknummer</w:t>
            </w:r>
          </w:p>
          <w:p w14:paraId="52DC1259" w14:textId="77777777" w:rsidR="00AE7EF5" w:rsidRDefault="00AE7EF5">
            <w:pPr>
              <w:rPr>
                <w:rFonts w:ascii="Arial" w:hAnsi="Arial" w:cs="Arial"/>
                <w:sz w:val="21"/>
                <w:szCs w:val="21"/>
              </w:rPr>
            </w:pPr>
          </w:p>
        </w:tc>
        <w:tc>
          <w:tcPr>
            <w:tcW w:w="275" w:type="dxa"/>
            <w:shd w:val="clear" w:color="auto" w:fill="auto"/>
          </w:tcPr>
          <w:p w14:paraId="5FB8CC3A" w14:textId="77777777" w:rsidR="00AE7EF5" w:rsidRDefault="00F75EE1">
            <w:pPr>
              <w:jc w:val="center"/>
              <w:rPr>
                <w:rFonts w:ascii="Arial" w:hAnsi="Arial" w:cs="Arial"/>
                <w:sz w:val="21"/>
                <w:szCs w:val="21"/>
              </w:rPr>
            </w:pPr>
            <w:r>
              <w:rPr>
                <w:rFonts w:ascii="Arial" w:hAnsi="Arial" w:cs="Arial"/>
                <w:sz w:val="21"/>
                <w:szCs w:val="21"/>
              </w:rPr>
              <w:t>:</w:t>
            </w:r>
          </w:p>
        </w:tc>
        <w:tc>
          <w:tcPr>
            <w:tcW w:w="3183" w:type="dxa"/>
            <w:shd w:val="clear" w:color="auto" w:fill="auto"/>
          </w:tcPr>
          <w:p w14:paraId="4F7FBC7D" w14:textId="77777777" w:rsidR="00AE7EF5" w:rsidRDefault="00F75EE1">
            <w:pPr>
              <w:rPr>
                <w:rFonts w:ascii="Arial" w:hAnsi="Arial" w:cs="Arial"/>
                <w:sz w:val="21"/>
                <w:szCs w:val="21"/>
              </w:rPr>
            </w:pPr>
            <w:r>
              <w:rPr>
                <w:rFonts w:ascii="Arial" w:hAnsi="Arial" w:cs="Arial"/>
                <w:sz w:val="21"/>
                <w:szCs w:val="21"/>
              </w:rPr>
              <w:t>226833</w:t>
            </w:r>
          </w:p>
        </w:tc>
        <w:tc>
          <w:tcPr>
            <w:tcW w:w="1544" w:type="dxa"/>
            <w:shd w:val="clear" w:color="auto" w:fill="auto"/>
          </w:tcPr>
          <w:p w14:paraId="726EE511" w14:textId="77777777" w:rsidR="00AE7EF5" w:rsidRDefault="00AE7EF5">
            <w:pPr>
              <w:rPr>
                <w:rFonts w:ascii="Arial" w:hAnsi="Arial" w:cs="Arial"/>
                <w:sz w:val="21"/>
                <w:szCs w:val="21"/>
              </w:rPr>
            </w:pPr>
          </w:p>
        </w:tc>
        <w:tc>
          <w:tcPr>
            <w:tcW w:w="254" w:type="dxa"/>
            <w:shd w:val="clear" w:color="auto" w:fill="auto"/>
          </w:tcPr>
          <w:p w14:paraId="2356BF54" w14:textId="77777777" w:rsidR="00AE7EF5" w:rsidRDefault="00AE7EF5">
            <w:pPr>
              <w:rPr>
                <w:rFonts w:ascii="Arial" w:hAnsi="Arial" w:cs="Arial"/>
                <w:sz w:val="21"/>
                <w:szCs w:val="21"/>
              </w:rPr>
            </w:pPr>
          </w:p>
        </w:tc>
        <w:tc>
          <w:tcPr>
            <w:tcW w:w="1592" w:type="dxa"/>
            <w:shd w:val="clear" w:color="auto" w:fill="auto"/>
          </w:tcPr>
          <w:p w14:paraId="51F6C09F" w14:textId="77777777" w:rsidR="00AE7EF5" w:rsidRDefault="00AE7EF5">
            <w:pPr>
              <w:rPr>
                <w:rFonts w:ascii="Arial" w:hAnsi="Arial" w:cs="Arial"/>
                <w:sz w:val="21"/>
                <w:szCs w:val="21"/>
              </w:rPr>
            </w:pPr>
          </w:p>
        </w:tc>
      </w:tr>
      <w:tr w:rsidR="00AE7EF5" w14:paraId="67D9CDC6" w14:textId="77777777">
        <w:trPr>
          <w:trHeight w:val="302"/>
        </w:trPr>
        <w:tc>
          <w:tcPr>
            <w:tcW w:w="2048" w:type="dxa"/>
            <w:shd w:val="clear" w:color="auto" w:fill="auto"/>
          </w:tcPr>
          <w:p w14:paraId="31CC45A9" w14:textId="77777777" w:rsidR="00AE7EF5" w:rsidRDefault="00F75EE1">
            <w:pPr>
              <w:rPr>
                <w:rFonts w:ascii="Arial" w:hAnsi="Arial" w:cs="Arial"/>
                <w:b/>
                <w:sz w:val="21"/>
                <w:szCs w:val="21"/>
              </w:rPr>
            </w:pPr>
            <w:r>
              <w:rPr>
                <w:rFonts w:ascii="Arial" w:hAnsi="Arial" w:cs="Arial"/>
                <w:b/>
                <w:sz w:val="21"/>
                <w:szCs w:val="21"/>
              </w:rPr>
              <w:t>Raadsvergadering</w:t>
            </w:r>
          </w:p>
        </w:tc>
        <w:tc>
          <w:tcPr>
            <w:tcW w:w="275" w:type="dxa"/>
            <w:shd w:val="clear" w:color="auto" w:fill="auto"/>
          </w:tcPr>
          <w:p w14:paraId="049921B1" w14:textId="77777777" w:rsidR="00AE7EF5" w:rsidRDefault="00F75EE1">
            <w:pPr>
              <w:jc w:val="center"/>
              <w:rPr>
                <w:rFonts w:ascii="Arial" w:hAnsi="Arial" w:cs="Arial"/>
                <w:sz w:val="21"/>
                <w:szCs w:val="21"/>
              </w:rPr>
            </w:pPr>
            <w:r>
              <w:rPr>
                <w:rFonts w:ascii="Arial" w:hAnsi="Arial" w:cs="Arial"/>
                <w:sz w:val="21"/>
                <w:szCs w:val="21"/>
              </w:rPr>
              <w:t>:</w:t>
            </w:r>
          </w:p>
        </w:tc>
        <w:tc>
          <w:tcPr>
            <w:tcW w:w="3183" w:type="dxa"/>
            <w:shd w:val="clear" w:color="auto" w:fill="auto"/>
          </w:tcPr>
          <w:p w14:paraId="01AE3DC0" w14:textId="77777777" w:rsidR="00AE7EF5" w:rsidRDefault="00F75EE1">
            <w:pPr>
              <w:rPr>
                <w:rFonts w:ascii="Arial" w:hAnsi="Arial" w:cs="Arial"/>
                <w:sz w:val="21"/>
                <w:szCs w:val="21"/>
              </w:rPr>
            </w:pPr>
            <w:r>
              <w:rPr>
                <w:rFonts w:ascii="Arial" w:eastAsia="Arial" w:hAnsi="Arial" w:cs="Arial"/>
                <w:sz w:val="21"/>
                <w:szCs w:val="21"/>
              </w:rPr>
              <w:t>13 november 2018</w:t>
            </w:r>
          </w:p>
        </w:tc>
        <w:tc>
          <w:tcPr>
            <w:tcW w:w="1544" w:type="dxa"/>
            <w:shd w:val="clear" w:color="auto" w:fill="auto"/>
          </w:tcPr>
          <w:p w14:paraId="148395F1" w14:textId="77777777" w:rsidR="00AE7EF5" w:rsidRDefault="00AE7EF5">
            <w:pPr>
              <w:rPr>
                <w:rFonts w:ascii="Arial" w:hAnsi="Arial" w:cs="Arial"/>
                <w:b/>
                <w:sz w:val="21"/>
                <w:szCs w:val="21"/>
              </w:rPr>
            </w:pPr>
          </w:p>
        </w:tc>
        <w:tc>
          <w:tcPr>
            <w:tcW w:w="254" w:type="dxa"/>
            <w:shd w:val="clear" w:color="auto" w:fill="auto"/>
          </w:tcPr>
          <w:p w14:paraId="171BF1F5" w14:textId="77777777" w:rsidR="00AE7EF5" w:rsidRDefault="00AE7EF5">
            <w:pPr>
              <w:rPr>
                <w:rFonts w:ascii="Arial" w:hAnsi="Arial" w:cs="Arial"/>
                <w:b/>
                <w:sz w:val="21"/>
                <w:szCs w:val="21"/>
              </w:rPr>
            </w:pPr>
          </w:p>
        </w:tc>
        <w:tc>
          <w:tcPr>
            <w:tcW w:w="1592" w:type="dxa"/>
            <w:shd w:val="clear" w:color="auto" w:fill="auto"/>
          </w:tcPr>
          <w:p w14:paraId="261DFF59" w14:textId="77777777" w:rsidR="00AE7EF5" w:rsidRDefault="00AE7EF5">
            <w:pPr>
              <w:rPr>
                <w:rFonts w:ascii="Arial" w:hAnsi="Arial" w:cs="Arial"/>
                <w:b/>
                <w:sz w:val="21"/>
                <w:szCs w:val="21"/>
              </w:rPr>
            </w:pPr>
          </w:p>
        </w:tc>
      </w:tr>
      <w:tr w:rsidR="00AE7EF5" w14:paraId="6C6111A6" w14:textId="77777777">
        <w:tc>
          <w:tcPr>
            <w:tcW w:w="2048" w:type="dxa"/>
            <w:shd w:val="clear" w:color="auto" w:fill="auto"/>
          </w:tcPr>
          <w:p w14:paraId="29B819F8" w14:textId="77777777" w:rsidR="00AE7EF5" w:rsidRDefault="00AE7EF5">
            <w:pPr>
              <w:rPr>
                <w:rFonts w:ascii="Arial" w:hAnsi="Arial" w:cs="Arial"/>
                <w:b/>
                <w:sz w:val="21"/>
                <w:szCs w:val="21"/>
              </w:rPr>
            </w:pPr>
          </w:p>
          <w:p w14:paraId="16C90E4C" w14:textId="77777777" w:rsidR="00AE7EF5" w:rsidRDefault="00F75EE1">
            <w:pPr>
              <w:rPr>
                <w:rFonts w:ascii="Arial" w:hAnsi="Arial" w:cs="Arial"/>
                <w:sz w:val="21"/>
                <w:szCs w:val="21"/>
              </w:rPr>
            </w:pPr>
            <w:r>
              <w:rPr>
                <w:rFonts w:ascii="Arial" w:hAnsi="Arial" w:cs="Arial"/>
                <w:b/>
                <w:sz w:val="21"/>
                <w:szCs w:val="21"/>
              </w:rPr>
              <w:t>Onderwerp</w:t>
            </w:r>
          </w:p>
        </w:tc>
        <w:tc>
          <w:tcPr>
            <w:tcW w:w="275" w:type="dxa"/>
            <w:shd w:val="clear" w:color="auto" w:fill="auto"/>
          </w:tcPr>
          <w:p w14:paraId="3A362CDC" w14:textId="77777777" w:rsidR="00AE7EF5" w:rsidRDefault="00AE7EF5">
            <w:pPr>
              <w:jc w:val="center"/>
              <w:rPr>
                <w:rFonts w:ascii="Arial" w:hAnsi="Arial" w:cs="Arial"/>
                <w:sz w:val="21"/>
                <w:szCs w:val="21"/>
              </w:rPr>
            </w:pPr>
          </w:p>
          <w:p w14:paraId="4B63D70D" w14:textId="77777777" w:rsidR="00AE7EF5" w:rsidRDefault="00F75EE1">
            <w:pPr>
              <w:jc w:val="center"/>
              <w:rPr>
                <w:rFonts w:ascii="Arial" w:hAnsi="Arial" w:cs="Arial"/>
                <w:sz w:val="21"/>
                <w:szCs w:val="21"/>
              </w:rPr>
            </w:pPr>
            <w:r>
              <w:rPr>
                <w:rFonts w:ascii="Arial" w:hAnsi="Arial" w:cs="Arial"/>
                <w:sz w:val="21"/>
                <w:szCs w:val="21"/>
              </w:rPr>
              <w:t>:</w:t>
            </w:r>
          </w:p>
        </w:tc>
        <w:tc>
          <w:tcPr>
            <w:tcW w:w="6573" w:type="dxa"/>
            <w:gridSpan w:val="4"/>
            <w:shd w:val="clear" w:color="auto" w:fill="auto"/>
          </w:tcPr>
          <w:p w14:paraId="503DF37A" w14:textId="77777777" w:rsidR="00AE7EF5" w:rsidRDefault="00AE7EF5">
            <w:pPr>
              <w:rPr>
                <w:rFonts w:ascii="Arial" w:hAnsi="Arial" w:cs="Arial"/>
                <w:sz w:val="21"/>
                <w:szCs w:val="21"/>
              </w:rPr>
            </w:pPr>
          </w:p>
          <w:p w14:paraId="73B25C6B" w14:textId="77777777" w:rsidR="00AE7EF5" w:rsidRDefault="00F75EE1">
            <w:pPr>
              <w:rPr>
                <w:rFonts w:ascii="Arial" w:eastAsia="Arial" w:hAnsi="Arial" w:cs="Arial"/>
                <w:sz w:val="21"/>
                <w:szCs w:val="21"/>
              </w:rPr>
            </w:pPr>
            <w:r>
              <w:rPr>
                <w:rFonts w:ascii="Arial" w:eastAsia="Arial" w:hAnsi="Arial" w:cs="Arial"/>
                <w:sz w:val="21"/>
                <w:szCs w:val="21"/>
              </w:rPr>
              <w:t xml:space="preserve">Ontsluiting industrieterrein De </w:t>
            </w:r>
            <w:proofErr w:type="spellStart"/>
            <w:r>
              <w:rPr>
                <w:rFonts w:ascii="Arial" w:eastAsia="Arial" w:hAnsi="Arial" w:cs="Arial"/>
                <w:sz w:val="21"/>
                <w:szCs w:val="21"/>
              </w:rPr>
              <w:t>Russchemors</w:t>
            </w:r>
            <w:proofErr w:type="spellEnd"/>
          </w:p>
          <w:p w14:paraId="1C90718E" w14:textId="77777777" w:rsidR="00AE7EF5" w:rsidRDefault="00AE7EF5">
            <w:pPr>
              <w:rPr>
                <w:rFonts w:ascii="Arial" w:hAnsi="Arial" w:cs="Arial"/>
                <w:sz w:val="21"/>
                <w:szCs w:val="21"/>
              </w:rPr>
            </w:pPr>
          </w:p>
        </w:tc>
      </w:tr>
      <w:tr w:rsidR="00AE7EF5" w14:paraId="5CC2D6C6" w14:textId="77777777">
        <w:tc>
          <w:tcPr>
            <w:tcW w:w="2048" w:type="dxa"/>
            <w:shd w:val="clear" w:color="auto" w:fill="auto"/>
          </w:tcPr>
          <w:p w14:paraId="62EF0EEE" w14:textId="77777777" w:rsidR="00AE7EF5" w:rsidRDefault="00F75EE1">
            <w:pPr>
              <w:rPr>
                <w:rFonts w:ascii="Arial" w:hAnsi="Arial" w:cs="Arial"/>
                <w:sz w:val="21"/>
                <w:szCs w:val="21"/>
              </w:rPr>
            </w:pPr>
            <w:r>
              <w:rPr>
                <w:rFonts w:ascii="Arial" w:hAnsi="Arial" w:cs="Arial"/>
                <w:b/>
                <w:sz w:val="21"/>
                <w:szCs w:val="21"/>
              </w:rPr>
              <w:t>Indiener</w:t>
            </w:r>
          </w:p>
        </w:tc>
        <w:tc>
          <w:tcPr>
            <w:tcW w:w="275" w:type="dxa"/>
            <w:shd w:val="clear" w:color="auto" w:fill="auto"/>
          </w:tcPr>
          <w:p w14:paraId="081CA398" w14:textId="77777777" w:rsidR="00AE7EF5" w:rsidRDefault="00F75EE1">
            <w:pPr>
              <w:jc w:val="center"/>
              <w:rPr>
                <w:rFonts w:ascii="Arial" w:hAnsi="Arial" w:cs="Arial"/>
                <w:sz w:val="21"/>
                <w:szCs w:val="21"/>
              </w:rPr>
            </w:pPr>
            <w:r>
              <w:rPr>
                <w:rFonts w:ascii="Arial" w:hAnsi="Arial" w:cs="Arial"/>
                <w:sz w:val="21"/>
                <w:szCs w:val="21"/>
              </w:rPr>
              <w:t>:</w:t>
            </w:r>
          </w:p>
        </w:tc>
        <w:tc>
          <w:tcPr>
            <w:tcW w:w="6573" w:type="dxa"/>
            <w:gridSpan w:val="4"/>
            <w:shd w:val="clear" w:color="auto" w:fill="auto"/>
          </w:tcPr>
          <w:p w14:paraId="4DBCBD9C" w14:textId="77777777" w:rsidR="00AE7EF5" w:rsidRDefault="00F75EE1">
            <w:pPr>
              <w:rPr>
                <w:rFonts w:ascii="Arial" w:hAnsi="Arial" w:cs="Arial"/>
                <w:sz w:val="21"/>
                <w:szCs w:val="21"/>
              </w:rPr>
            </w:pPr>
            <w:r>
              <w:rPr>
                <w:rFonts w:ascii="Arial" w:hAnsi="Arial" w:cs="Arial"/>
                <w:sz w:val="21"/>
                <w:szCs w:val="21"/>
              </w:rPr>
              <w:t>J.B. Boer (D66)</w:t>
            </w:r>
          </w:p>
        </w:tc>
      </w:tr>
    </w:tbl>
    <w:p w14:paraId="39B6403F" w14:textId="77777777" w:rsidR="00AE7EF5" w:rsidRDefault="00AE7EF5">
      <w:pPr>
        <w:rPr>
          <w:rFonts w:ascii="Arial" w:hAnsi="Arial" w:cs="Arial"/>
          <w:b/>
          <w:sz w:val="21"/>
          <w:szCs w:val="21"/>
        </w:rPr>
      </w:pPr>
    </w:p>
    <w:tbl>
      <w:tblPr>
        <w:tblW w:w="8868" w:type="dxa"/>
        <w:tblInd w:w="-22"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CellMar>
          <w:left w:w="84" w:type="dxa"/>
        </w:tblCellMar>
        <w:tblLook w:val="04A0" w:firstRow="1" w:lastRow="0" w:firstColumn="1" w:lastColumn="0" w:noHBand="0" w:noVBand="1"/>
      </w:tblPr>
      <w:tblGrid>
        <w:gridCol w:w="8868"/>
      </w:tblGrid>
      <w:tr w:rsidR="00AE7EF5" w14:paraId="7E396F39" w14:textId="77777777">
        <w:tc>
          <w:tcPr>
            <w:tcW w:w="8868" w:type="dxa"/>
            <w:tcBorders>
              <w:top w:val="single" w:sz="18" w:space="0" w:color="E36C0A"/>
              <w:left w:val="single" w:sz="18" w:space="0" w:color="E36C0A"/>
              <w:bottom w:val="single" w:sz="18" w:space="0" w:color="E36C0A"/>
              <w:right w:val="single" w:sz="18" w:space="0" w:color="E36C0A"/>
            </w:tcBorders>
            <w:shd w:val="clear" w:color="auto" w:fill="FBD4B4" w:themeFill="accent6" w:themeFillTint="66"/>
            <w:tcMar>
              <w:left w:w="84" w:type="dxa"/>
            </w:tcMar>
          </w:tcPr>
          <w:p w14:paraId="1FCB9452" w14:textId="77777777" w:rsidR="00AE7EF5" w:rsidRDefault="00F75EE1">
            <w:pPr>
              <w:rPr>
                <w:rFonts w:ascii="Arial" w:hAnsi="Arial" w:cs="Arial"/>
                <w:b/>
                <w:sz w:val="21"/>
                <w:szCs w:val="21"/>
              </w:rPr>
            </w:pPr>
            <w:r>
              <w:rPr>
                <w:rFonts w:ascii="Arial" w:hAnsi="Arial" w:cs="Arial"/>
                <w:b/>
                <w:sz w:val="21"/>
                <w:szCs w:val="21"/>
              </w:rPr>
              <w:t>Te nemen besluit:</w:t>
            </w:r>
          </w:p>
          <w:p w14:paraId="6005C2B0" w14:textId="77777777" w:rsidR="00AE7EF5" w:rsidRDefault="00F75EE1">
            <w:pPr>
              <w:pStyle w:val="Lijstalinea"/>
              <w:numPr>
                <w:ilvl w:val="0"/>
                <w:numId w:val="1"/>
              </w:numPr>
              <w:contextualSpacing/>
              <w:rPr>
                <w:rFonts w:ascii="Arial" w:hAnsi="Arial" w:cs="Arial"/>
                <w:sz w:val="21"/>
                <w:szCs w:val="21"/>
              </w:rPr>
            </w:pPr>
            <w:r>
              <w:rPr>
                <w:rFonts w:ascii="Arial" w:hAnsi="Arial" w:cs="Arial"/>
                <w:color w:val="000000"/>
                <w:sz w:val="21"/>
                <w:szCs w:val="21"/>
              </w:rPr>
              <w:t xml:space="preserve">Over te gaan tot de aanleg van een nieuwe ontsluitingsweg/route vanaf de N315 naar het bedrijventerrein Neede/De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conform variant A. </w:t>
            </w:r>
          </w:p>
          <w:p w14:paraId="580ABCEB" w14:textId="77777777" w:rsidR="00AE7EF5" w:rsidRDefault="00F75EE1">
            <w:pPr>
              <w:pStyle w:val="Lijstalinea"/>
              <w:numPr>
                <w:ilvl w:val="0"/>
                <w:numId w:val="1"/>
              </w:numPr>
              <w:contextualSpacing/>
              <w:rPr>
                <w:rFonts w:ascii="Arial" w:hAnsi="Arial" w:cs="Arial"/>
                <w:sz w:val="21"/>
                <w:szCs w:val="21"/>
              </w:rPr>
            </w:pPr>
            <w:r>
              <w:rPr>
                <w:rFonts w:ascii="Arial" w:hAnsi="Arial" w:cs="Arial"/>
                <w:color w:val="000000"/>
                <w:sz w:val="21"/>
                <w:szCs w:val="21"/>
              </w:rPr>
              <w:t>Het college opdracht te geven variant A verder uit te werken in een concreet uitvoerbaar plan (inclusief financ</w:t>
            </w:r>
            <w:r>
              <w:rPr>
                <w:rFonts w:ascii="Arial" w:hAnsi="Arial" w:cs="Arial"/>
                <w:color w:val="000000"/>
                <w:sz w:val="21"/>
                <w:szCs w:val="21"/>
              </w:rPr>
              <w:t>iële raming en dekking) en dit ter definitieve besluitvorming voor te leggen aan de raad.</w:t>
            </w:r>
          </w:p>
          <w:p w14:paraId="2EFE5B30" w14:textId="77777777" w:rsidR="00AE7EF5" w:rsidRDefault="00F75EE1">
            <w:pPr>
              <w:pStyle w:val="Lijstalinea"/>
              <w:numPr>
                <w:ilvl w:val="0"/>
                <w:numId w:val="1"/>
              </w:numPr>
              <w:contextualSpacing/>
            </w:pPr>
            <w:r>
              <w:rPr>
                <w:rFonts w:ascii="Arial" w:hAnsi="Arial" w:cs="Arial"/>
                <w:color w:val="000000"/>
                <w:sz w:val="21"/>
                <w:szCs w:val="21"/>
              </w:rPr>
              <w:t>Een voorbereidingskrediet beschikbaar te stellen van 100.000 euro.</w:t>
            </w:r>
          </w:p>
          <w:p w14:paraId="6EFD15C7" w14:textId="77777777" w:rsidR="00AE7EF5" w:rsidRDefault="00F75EE1">
            <w:pPr>
              <w:pStyle w:val="Lijstalinea"/>
              <w:numPr>
                <w:ilvl w:val="0"/>
                <w:numId w:val="1"/>
              </w:numPr>
              <w:contextualSpacing/>
            </w:pPr>
            <w:r>
              <w:rPr>
                <w:rFonts w:ascii="Arial" w:hAnsi="Arial" w:cs="Arial"/>
                <w:color w:val="000000"/>
                <w:sz w:val="21"/>
                <w:szCs w:val="21"/>
              </w:rPr>
              <w:t>Kennis te nemen van de wensen en bedenkingen van het college. (volgt na 29/10)</w:t>
            </w:r>
          </w:p>
        </w:tc>
      </w:tr>
    </w:tbl>
    <w:p w14:paraId="7C6CC854" w14:textId="77777777" w:rsidR="00AE7EF5" w:rsidRDefault="00AE7EF5">
      <w:pPr>
        <w:rPr>
          <w:rFonts w:ascii="Arial" w:hAnsi="Arial" w:cs="Arial"/>
          <w:b/>
          <w:sz w:val="21"/>
          <w:szCs w:val="21"/>
        </w:rPr>
      </w:pPr>
    </w:p>
    <w:p w14:paraId="744E2AA2" w14:textId="77777777" w:rsidR="00AE7EF5" w:rsidRDefault="00F75EE1">
      <w:pPr>
        <w:rPr>
          <w:rFonts w:ascii="Arial" w:hAnsi="Arial" w:cs="Arial"/>
          <w:b/>
          <w:sz w:val="21"/>
          <w:szCs w:val="21"/>
        </w:rPr>
      </w:pPr>
      <w:r>
        <w:rPr>
          <w:rFonts w:ascii="Arial" w:hAnsi="Arial" w:cs="Arial"/>
          <w:b/>
          <w:color w:val="000000"/>
          <w:sz w:val="21"/>
          <w:szCs w:val="21"/>
        </w:rPr>
        <w:t>Inleiding</w:t>
      </w:r>
    </w:p>
    <w:p w14:paraId="75C68D3F" w14:textId="77777777" w:rsidR="00AE7EF5" w:rsidRDefault="00F75EE1">
      <w:pPr>
        <w:rPr>
          <w:rFonts w:ascii="Arial" w:hAnsi="Arial" w:cs="Arial"/>
          <w:color w:val="000000"/>
          <w:sz w:val="21"/>
          <w:szCs w:val="21"/>
        </w:rPr>
      </w:pPr>
      <w:r>
        <w:rPr>
          <w:rFonts w:ascii="Arial" w:hAnsi="Arial" w:cs="Arial"/>
          <w:color w:val="000000"/>
          <w:sz w:val="21"/>
          <w:szCs w:val="21"/>
        </w:rPr>
        <w:t>Door een</w:t>
      </w:r>
      <w:r>
        <w:rPr>
          <w:rFonts w:ascii="Arial" w:hAnsi="Arial" w:cs="Arial"/>
          <w:color w:val="000000"/>
          <w:sz w:val="21"/>
          <w:szCs w:val="21"/>
        </w:rPr>
        <w:t xml:space="preserve"> aantal actuele ontwikkelingen, zoals de openstelling van de nieuwe N18, de renovatie van de N315, de economische groei  en de ontwikkeling van bedrijventerrein 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is de ontsluiting van de </w:t>
      </w:r>
      <w:proofErr w:type="spellStart"/>
      <w:r>
        <w:rPr>
          <w:rFonts w:ascii="Arial" w:hAnsi="Arial" w:cs="Arial"/>
          <w:color w:val="000000"/>
          <w:sz w:val="21"/>
          <w:szCs w:val="21"/>
        </w:rPr>
        <w:t>Needse</w:t>
      </w:r>
      <w:proofErr w:type="spellEnd"/>
      <w:r>
        <w:rPr>
          <w:rFonts w:ascii="Arial" w:hAnsi="Arial" w:cs="Arial"/>
          <w:color w:val="000000"/>
          <w:sz w:val="21"/>
          <w:szCs w:val="21"/>
        </w:rPr>
        <w:t xml:space="preserve"> bedrijventerreinen (opnieuw) actueel. Door deze </w:t>
      </w:r>
      <w:r>
        <w:rPr>
          <w:rFonts w:ascii="Arial" w:hAnsi="Arial" w:cs="Arial"/>
          <w:color w:val="000000"/>
          <w:sz w:val="21"/>
          <w:szCs w:val="21"/>
        </w:rPr>
        <w:t xml:space="preserve">ontwikkelingen neemt het aantal vervoersbewegingen van en naar de bedrijventerreinen in Neede toe. Daardoor zal de huidige ontsluiting via de Oude </w:t>
      </w:r>
      <w:proofErr w:type="spellStart"/>
      <w:r>
        <w:rPr>
          <w:rFonts w:ascii="Arial" w:hAnsi="Arial" w:cs="Arial"/>
          <w:color w:val="000000"/>
          <w:sz w:val="21"/>
          <w:szCs w:val="21"/>
        </w:rPr>
        <w:t>Eibergseweg</w:t>
      </w:r>
      <w:proofErr w:type="spellEnd"/>
      <w:r>
        <w:rPr>
          <w:rFonts w:ascii="Arial" w:hAnsi="Arial" w:cs="Arial"/>
          <w:color w:val="000000"/>
          <w:sz w:val="21"/>
          <w:szCs w:val="21"/>
        </w:rPr>
        <w:t>/</w:t>
      </w:r>
      <w:proofErr w:type="spellStart"/>
      <w:r>
        <w:rPr>
          <w:rFonts w:ascii="Arial" w:hAnsi="Arial" w:cs="Arial"/>
          <w:color w:val="000000"/>
          <w:sz w:val="21"/>
          <w:szCs w:val="21"/>
        </w:rPr>
        <w:t>Haaksbergseweg</w:t>
      </w:r>
      <w:proofErr w:type="spellEnd"/>
      <w:r>
        <w:rPr>
          <w:rFonts w:ascii="Arial" w:hAnsi="Arial" w:cs="Arial"/>
          <w:color w:val="000000"/>
          <w:sz w:val="21"/>
          <w:szCs w:val="21"/>
        </w:rPr>
        <w:t xml:space="preserve"> steeds minder voldoen. Op dit moment laat de bereikbaarheid van het huidige bedrij</w:t>
      </w:r>
      <w:r>
        <w:rPr>
          <w:rFonts w:ascii="Arial" w:hAnsi="Arial" w:cs="Arial"/>
          <w:color w:val="000000"/>
          <w:sz w:val="21"/>
          <w:szCs w:val="21"/>
        </w:rPr>
        <w:t xml:space="preserve">venterrein de </w:t>
      </w:r>
      <w:proofErr w:type="spellStart"/>
      <w:r>
        <w:rPr>
          <w:rFonts w:ascii="Arial" w:hAnsi="Arial" w:cs="Arial"/>
          <w:color w:val="000000"/>
          <w:sz w:val="21"/>
          <w:szCs w:val="21"/>
        </w:rPr>
        <w:t>Wheemergaarden</w:t>
      </w:r>
      <w:proofErr w:type="spellEnd"/>
      <w:r>
        <w:rPr>
          <w:rFonts w:ascii="Arial" w:hAnsi="Arial" w:cs="Arial"/>
          <w:color w:val="000000"/>
          <w:sz w:val="21"/>
          <w:szCs w:val="21"/>
        </w:rPr>
        <w:t xml:space="preserve"> al te wensen over en een toename van het (vracht)verkeer betekent een verdere verslechtering van zowel de verkeersveiligheid, leefbaarheid en de bereikbaarheid. Er is een nieuwe ontsluiting nodig voor het bedrijventerrein die b</w:t>
      </w:r>
      <w:r>
        <w:rPr>
          <w:rFonts w:ascii="Arial" w:hAnsi="Arial" w:cs="Arial"/>
          <w:color w:val="000000"/>
          <w:sz w:val="21"/>
          <w:szCs w:val="21"/>
        </w:rPr>
        <w:t>ijdraagt aan een verbetering van de leefbaarheid en verkeersveiligheid van de woonomgeving langs de huidige ontsluitingsroute, met zo min mogelijk toename van overlast elders. Tevens  is het een noodzakelijke en goede investering in het vestigingsklimaat v</w:t>
      </w:r>
      <w:r>
        <w:rPr>
          <w:rFonts w:ascii="Arial" w:hAnsi="Arial" w:cs="Arial"/>
          <w:color w:val="000000"/>
          <w:sz w:val="21"/>
          <w:szCs w:val="21"/>
        </w:rPr>
        <w:t>oor bedrijven op het huidige en nieuwe industrieterrein. Een nieuwe ontsluiting biedt ook naar de toekomst toe betere mogelijkheden voor mogelijke verdergaande industriële ontwikkelingen.</w:t>
      </w:r>
    </w:p>
    <w:p w14:paraId="5D25A897" w14:textId="77777777" w:rsidR="00AE7EF5" w:rsidRDefault="00AE7EF5">
      <w:pPr>
        <w:rPr>
          <w:rFonts w:ascii="Arial" w:hAnsi="Arial" w:cs="Arial"/>
          <w:i/>
          <w:color w:val="000000"/>
          <w:sz w:val="21"/>
          <w:szCs w:val="21"/>
        </w:rPr>
      </w:pPr>
    </w:p>
    <w:p w14:paraId="08C188B1" w14:textId="77777777" w:rsidR="00AE7EF5" w:rsidRDefault="00F75EE1">
      <w:pPr>
        <w:rPr>
          <w:rFonts w:ascii="Arial" w:hAnsi="Arial" w:cs="Arial"/>
          <w:b/>
          <w:color w:val="FF0000"/>
          <w:sz w:val="21"/>
          <w:szCs w:val="21"/>
        </w:rPr>
      </w:pPr>
      <w:r>
        <w:rPr>
          <w:rFonts w:ascii="Arial" w:hAnsi="Arial" w:cs="Arial"/>
          <w:b/>
          <w:color w:val="000000"/>
          <w:sz w:val="21"/>
          <w:szCs w:val="21"/>
        </w:rPr>
        <w:t>Aanleiding</w:t>
      </w:r>
    </w:p>
    <w:p w14:paraId="03A5ADFE" w14:textId="77777777" w:rsidR="00AE7EF5" w:rsidRDefault="00F75EE1">
      <w:pPr>
        <w:rPr>
          <w:rFonts w:ascii="Arial" w:hAnsi="Arial" w:cs="Arial"/>
          <w:color w:val="000000"/>
          <w:sz w:val="21"/>
          <w:szCs w:val="21"/>
        </w:rPr>
      </w:pPr>
      <w:r>
        <w:rPr>
          <w:rFonts w:ascii="Arial" w:hAnsi="Arial" w:cs="Arial"/>
          <w:color w:val="000000"/>
          <w:sz w:val="21"/>
          <w:szCs w:val="21"/>
        </w:rPr>
        <w:t xml:space="preserve">De ontsluiting van het industrieterrein </w:t>
      </w:r>
      <w:proofErr w:type="spellStart"/>
      <w:r>
        <w:rPr>
          <w:rFonts w:ascii="Arial" w:hAnsi="Arial" w:cs="Arial"/>
          <w:color w:val="000000"/>
          <w:sz w:val="21"/>
          <w:szCs w:val="21"/>
        </w:rPr>
        <w:t>Wheemergaarden</w:t>
      </w:r>
      <w:proofErr w:type="spellEnd"/>
      <w:r>
        <w:rPr>
          <w:rFonts w:ascii="Arial" w:hAnsi="Arial" w:cs="Arial"/>
          <w:color w:val="000000"/>
          <w:sz w:val="21"/>
          <w:szCs w:val="21"/>
        </w:rPr>
        <w:t xml:space="preserve"> in Neede op de N315 loopt via de Oude </w:t>
      </w:r>
      <w:proofErr w:type="spellStart"/>
      <w:r>
        <w:rPr>
          <w:rFonts w:ascii="Arial" w:hAnsi="Arial" w:cs="Arial"/>
          <w:color w:val="000000"/>
          <w:sz w:val="21"/>
          <w:szCs w:val="21"/>
        </w:rPr>
        <w:t>Eibergseweg</w:t>
      </w:r>
      <w:proofErr w:type="spellEnd"/>
      <w:r>
        <w:rPr>
          <w:rFonts w:ascii="Arial" w:hAnsi="Arial" w:cs="Arial"/>
          <w:color w:val="000000"/>
          <w:sz w:val="21"/>
          <w:szCs w:val="21"/>
        </w:rPr>
        <w:t xml:space="preserve">/kruising </w:t>
      </w:r>
      <w:proofErr w:type="spellStart"/>
      <w:r>
        <w:rPr>
          <w:rFonts w:ascii="Arial" w:hAnsi="Arial" w:cs="Arial"/>
          <w:color w:val="000000"/>
          <w:sz w:val="21"/>
          <w:szCs w:val="21"/>
        </w:rPr>
        <w:t>Haaksbergseweg</w:t>
      </w:r>
      <w:proofErr w:type="spellEnd"/>
      <w:r>
        <w:rPr>
          <w:rFonts w:ascii="Arial" w:hAnsi="Arial" w:cs="Arial"/>
          <w:color w:val="000000"/>
          <w:sz w:val="21"/>
          <w:szCs w:val="21"/>
        </w:rPr>
        <w:t>. Deze verkeerssituatie op en rond dit tracé is al jarenlang onderwerp van een maatschappelijke discussie. Aanwonenden ervaren v</w:t>
      </w:r>
      <w:r>
        <w:rPr>
          <w:rFonts w:ascii="Arial" w:hAnsi="Arial" w:cs="Arial"/>
          <w:color w:val="000000"/>
          <w:sz w:val="21"/>
          <w:szCs w:val="21"/>
        </w:rPr>
        <w:t>eel overlast van het (vracht)verkeer van en naar het bedrijventerrein. Daarnaast ervaren een aantal bedrijven dat de voor hun bedrijfsvoering noodzakelijk grote/zware transporten zeer moeilijk hun bedrijfslocaties kunnen bereiken. Nu het bedrijventerrein v</w:t>
      </w:r>
      <w:r>
        <w:rPr>
          <w:rFonts w:ascii="Arial" w:hAnsi="Arial" w:cs="Arial"/>
          <w:color w:val="000000"/>
          <w:sz w:val="21"/>
          <w:szCs w:val="21"/>
        </w:rPr>
        <w:t xml:space="preserve">erder wordt uitgebreid met de ontwikkeling van bedrijventerrein 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en toenemende bedrijfsactiviteiten als gevolg van de gunstige economische ontwikkelingen, zullen de drukte en problemen ten aanzien van huidige ontsluiting alleen maar toenemen </w:t>
      </w:r>
      <w:r>
        <w:rPr>
          <w:rFonts w:ascii="Arial" w:hAnsi="Arial" w:cs="Arial"/>
          <w:color w:val="000000"/>
          <w:sz w:val="21"/>
          <w:szCs w:val="21"/>
        </w:rPr>
        <w:t>en zijn maatregelen noodzakelijk. Om deze reden heeft de Ondernemersvereniging Neede en de Gemeenschapsraad Neede per brief van 10 april het college en de raad reeds gevraagd om actie/maatregelen. De brief is ook naar de formateur van het  nieuwe college g</w:t>
      </w:r>
      <w:r>
        <w:rPr>
          <w:rFonts w:ascii="Arial" w:hAnsi="Arial" w:cs="Arial"/>
          <w:color w:val="000000"/>
          <w:sz w:val="21"/>
          <w:szCs w:val="21"/>
        </w:rPr>
        <w:t xml:space="preserve">ezonden. </w:t>
      </w:r>
    </w:p>
    <w:p w14:paraId="0610ABE3" w14:textId="77777777" w:rsidR="00AE7EF5" w:rsidRDefault="00AE7EF5">
      <w:pPr>
        <w:rPr>
          <w:rFonts w:ascii="Arial" w:hAnsi="Arial" w:cs="Arial"/>
          <w:color w:val="000000"/>
          <w:sz w:val="21"/>
          <w:szCs w:val="21"/>
        </w:rPr>
      </w:pPr>
    </w:p>
    <w:p w14:paraId="489EE94C" w14:textId="77777777" w:rsidR="00AE7EF5" w:rsidRDefault="00AE7EF5">
      <w:pPr>
        <w:rPr>
          <w:rFonts w:ascii="Arial" w:hAnsi="Arial" w:cs="Arial"/>
          <w:color w:val="000000"/>
          <w:sz w:val="21"/>
          <w:szCs w:val="21"/>
        </w:rPr>
      </w:pPr>
    </w:p>
    <w:p w14:paraId="1368ED8A" w14:textId="77777777" w:rsidR="00AE7EF5" w:rsidRDefault="00F75EE1">
      <w:pPr>
        <w:rPr>
          <w:rFonts w:ascii="Arial" w:hAnsi="Arial" w:cs="Arial"/>
          <w:color w:val="000000"/>
          <w:sz w:val="21"/>
          <w:szCs w:val="21"/>
        </w:rPr>
      </w:pPr>
      <w:r>
        <w:rPr>
          <w:rFonts w:ascii="Arial" w:hAnsi="Arial" w:cs="Arial"/>
          <w:color w:val="000000"/>
          <w:sz w:val="21"/>
          <w:szCs w:val="21"/>
        </w:rPr>
        <w:lastRenderedPageBreak/>
        <w:t>D66 Berkelland heeft op 15 mei 2018 tijdens de beschouwingen op het nieuwe coalitie akkoord aangegeven de komende periode gebruik te gaan maken van initiatiefvoorstellen om bij te dragen aan het realiseren van voor Berkelland belangrijke zaken.</w:t>
      </w:r>
      <w:r>
        <w:rPr>
          <w:rFonts w:ascii="Arial" w:hAnsi="Arial" w:cs="Arial"/>
          <w:color w:val="000000"/>
          <w:sz w:val="21"/>
          <w:szCs w:val="21"/>
        </w:rPr>
        <w:t xml:space="preserve"> Met als eerste voorstel de nieuwe ontsluiting  van de </w:t>
      </w:r>
      <w:proofErr w:type="spellStart"/>
      <w:r>
        <w:rPr>
          <w:rFonts w:ascii="Arial" w:hAnsi="Arial" w:cs="Arial"/>
          <w:color w:val="000000"/>
          <w:sz w:val="21"/>
          <w:szCs w:val="21"/>
        </w:rPr>
        <w:t>Russchemors</w:t>
      </w:r>
      <w:proofErr w:type="spellEnd"/>
      <w:r>
        <w:rPr>
          <w:rFonts w:ascii="Arial" w:hAnsi="Arial" w:cs="Arial"/>
          <w:color w:val="000000"/>
          <w:sz w:val="21"/>
          <w:szCs w:val="21"/>
        </w:rPr>
        <w:t>.</w:t>
      </w:r>
    </w:p>
    <w:p w14:paraId="3B6D944F" w14:textId="77777777" w:rsidR="00AE7EF5" w:rsidRDefault="00AE7EF5">
      <w:pPr>
        <w:rPr>
          <w:rFonts w:ascii="Arial" w:hAnsi="Arial" w:cs="Arial"/>
          <w:sz w:val="21"/>
          <w:szCs w:val="21"/>
        </w:rPr>
      </w:pPr>
    </w:p>
    <w:p w14:paraId="75DF77FB" w14:textId="77777777" w:rsidR="00AE7EF5" w:rsidRDefault="00F75EE1">
      <w:pPr>
        <w:rPr>
          <w:rFonts w:ascii="Arial" w:hAnsi="Arial" w:cs="Arial"/>
          <w:sz w:val="21"/>
          <w:szCs w:val="21"/>
        </w:rPr>
      </w:pPr>
      <w:r>
        <w:rPr>
          <w:rFonts w:ascii="Arial" w:hAnsi="Arial" w:cs="Arial"/>
          <w:color w:val="000000"/>
          <w:sz w:val="21"/>
          <w:szCs w:val="21"/>
        </w:rPr>
        <w:t xml:space="preserve">Door het verkeer van en naar de N315 via een nieuwe ontsluitingsweg naar het bedrijventerrein te leiden wordt de huidige ontsluiting over de Oude </w:t>
      </w:r>
      <w:proofErr w:type="spellStart"/>
      <w:r>
        <w:rPr>
          <w:rFonts w:ascii="Arial" w:hAnsi="Arial" w:cs="Arial"/>
          <w:color w:val="000000"/>
          <w:sz w:val="21"/>
          <w:szCs w:val="21"/>
        </w:rPr>
        <w:t>Eibergseweg</w:t>
      </w:r>
      <w:proofErr w:type="spellEnd"/>
      <w:r>
        <w:rPr>
          <w:rFonts w:ascii="Arial" w:hAnsi="Arial" w:cs="Arial"/>
          <w:color w:val="000000"/>
          <w:sz w:val="21"/>
          <w:szCs w:val="21"/>
        </w:rPr>
        <w:t xml:space="preserve"> en </w:t>
      </w:r>
      <w:proofErr w:type="spellStart"/>
      <w:r>
        <w:rPr>
          <w:rFonts w:ascii="Arial" w:hAnsi="Arial" w:cs="Arial"/>
          <w:color w:val="000000"/>
          <w:sz w:val="21"/>
          <w:szCs w:val="21"/>
        </w:rPr>
        <w:t>Haaksbergseweg</w:t>
      </w:r>
      <w:proofErr w:type="spellEnd"/>
      <w:r>
        <w:rPr>
          <w:rFonts w:ascii="Arial" w:hAnsi="Arial" w:cs="Arial"/>
          <w:color w:val="000000"/>
          <w:sz w:val="21"/>
          <w:szCs w:val="21"/>
        </w:rPr>
        <w:t xml:space="preserve">  ontlast, z</w:t>
      </w:r>
      <w:r>
        <w:rPr>
          <w:rFonts w:ascii="Arial" w:hAnsi="Arial" w:cs="Arial"/>
          <w:color w:val="000000"/>
          <w:sz w:val="21"/>
          <w:szCs w:val="21"/>
        </w:rPr>
        <w:t xml:space="preserve">odat de leefbaarheid en verkeersveiligheid  verbeteren. Daarnaast is het bedrijventerrein op deze manier beter bereikbaar voor zwaar vrachtverkeer.  Bovendien is een nieuwe ontsluiting van het gehele bedrijventerrein met de N18 een belangrijke impuls voor </w:t>
      </w:r>
      <w:r>
        <w:rPr>
          <w:rFonts w:ascii="Arial" w:hAnsi="Arial" w:cs="Arial"/>
          <w:color w:val="000000"/>
          <w:sz w:val="21"/>
          <w:szCs w:val="21"/>
        </w:rPr>
        <w:t xml:space="preserve">het ondernemersklimaat op de </w:t>
      </w:r>
      <w:proofErr w:type="spellStart"/>
      <w:r>
        <w:rPr>
          <w:rFonts w:ascii="Arial" w:hAnsi="Arial" w:cs="Arial"/>
          <w:color w:val="000000"/>
          <w:sz w:val="21"/>
          <w:szCs w:val="21"/>
        </w:rPr>
        <w:t>Needse</w:t>
      </w:r>
      <w:proofErr w:type="spellEnd"/>
      <w:r>
        <w:rPr>
          <w:rFonts w:ascii="Arial" w:hAnsi="Arial" w:cs="Arial"/>
          <w:color w:val="000000"/>
          <w:sz w:val="21"/>
          <w:szCs w:val="21"/>
        </w:rPr>
        <w:t xml:space="preserve"> bedrijventerreinen en biedt het ook naar de toekomst toe betere mogelijkheden voor mogelijke verdergaande industriële ontwikkelingen.</w:t>
      </w:r>
    </w:p>
    <w:p w14:paraId="190ADDDC" w14:textId="77777777" w:rsidR="00AE7EF5" w:rsidRDefault="00AE7EF5">
      <w:pPr>
        <w:rPr>
          <w:rFonts w:ascii="Arial" w:eastAsia="Arial" w:hAnsi="Arial" w:cs="Arial"/>
          <w:sz w:val="21"/>
          <w:szCs w:val="21"/>
        </w:rPr>
      </w:pPr>
    </w:p>
    <w:p w14:paraId="50EDF632" w14:textId="77777777" w:rsidR="00AE7EF5" w:rsidRDefault="00F75EE1">
      <w:pPr>
        <w:rPr>
          <w:rFonts w:ascii="Arial" w:hAnsi="Arial" w:cs="Arial"/>
          <w:b/>
          <w:sz w:val="21"/>
          <w:szCs w:val="21"/>
        </w:rPr>
      </w:pPr>
      <w:r>
        <w:rPr>
          <w:rFonts w:ascii="Arial" w:hAnsi="Arial" w:cs="Arial"/>
          <w:b/>
          <w:color w:val="000000"/>
          <w:sz w:val="21"/>
          <w:szCs w:val="21"/>
        </w:rPr>
        <w:t>Drie varianten</w:t>
      </w:r>
    </w:p>
    <w:p w14:paraId="540ABB9F" w14:textId="77777777" w:rsidR="00AE7EF5" w:rsidRDefault="00F75EE1">
      <w:pPr>
        <w:rPr>
          <w:rFonts w:ascii="Arial" w:hAnsi="Arial" w:cs="Arial"/>
          <w:sz w:val="21"/>
          <w:szCs w:val="21"/>
        </w:rPr>
      </w:pPr>
      <w:r>
        <w:rPr>
          <w:rFonts w:ascii="Arial" w:hAnsi="Arial" w:cs="Arial"/>
          <w:color w:val="000000"/>
          <w:sz w:val="21"/>
          <w:szCs w:val="21"/>
        </w:rPr>
        <w:t>Voor de nieuwe ontsluiting van het bedrijventerrein zijn drie mogelijk</w:t>
      </w:r>
      <w:r>
        <w:rPr>
          <w:rFonts w:ascii="Arial" w:hAnsi="Arial" w:cs="Arial"/>
          <w:color w:val="000000"/>
          <w:sz w:val="21"/>
          <w:szCs w:val="21"/>
        </w:rPr>
        <w:t xml:space="preserve">e varianten bestudeerd. Voor alle drie de varianten geldt, dat het eerste deel van de nieuwe ontsluiting loopt over het nieuwe bedrijventerrein de </w:t>
      </w:r>
      <w:proofErr w:type="spellStart"/>
      <w:r>
        <w:rPr>
          <w:rFonts w:ascii="Arial" w:hAnsi="Arial" w:cs="Arial"/>
          <w:color w:val="000000"/>
          <w:sz w:val="21"/>
          <w:szCs w:val="21"/>
        </w:rPr>
        <w:t>Russchemors</w:t>
      </w:r>
      <w:proofErr w:type="spellEnd"/>
      <w:r>
        <w:rPr>
          <w:rFonts w:ascii="Arial" w:hAnsi="Arial" w:cs="Arial"/>
          <w:color w:val="000000"/>
          <w:sz w:val="21"/>
          <w:szCs w:val="21"/>
        </w:rPr>
        <w:t>. Op bijgevoegde tekening zijn de drie varianten (A, B en C) weergegeven.</w:t>
      </w:r>
    </w:p>
    <w:p w14:paraId="3ACCAC56" w14:textId="77777777" w:rsidR="00AE7EF5" w:rsidRDefault="00F75EE1">
      <w:pPr>
        <w:rPr>
          <w:rFonts w:ascii="Arial" w:hAnsi="Arial" w:cs="Arial"/>
          <w:sz w:val="21"/>
          <w:szCs w:val="21"/>
        </w:rPr>
      </w:pPr>
      <w:r>
        <w:rPr>
          <w:rFonts w:ascii="Arial" w:hAnsi="Arial" w:cs="Arial"/>
          <w:color w:val="000000"/>
          <w:sz w:val="21"/>
          <w:szCs w:val="21"/>
        </w:rPr>
        <w:t xml:space="preserve"> </w:t>
      </w:r>
    </w:p>
    <w:p w14:paraId="58FC3675" w14:textId="77777777" w:rsidR="00AE7EF5" w:rsidRDefault="00F75EE1">
      <w:pPr>
        <w:rPr>
          <w:rFonts w:ascii="Arial" w:hAnsi="Arial" w:cs="Arial"/>
          <w:sz w:val="21"/>
          <w:szCs w:val="21"/>
        </w:rPr>
      </w:pPr>
      <w:r>
        <w:rPr>
          <w:rFonts w:ascii="Arial" w:hAnsi="Arial" w:cs="Arial"/>
          <w:color w:val="000000"/>
          <w:sz w:val="21"/>
          <w:szCs w:val="21"/>
        </w:rPr>
        <w:t>Voor de varianten A en</w:t>
      </w:r>
      <w:r>
        <w:rPr>
          <w:rFonts w:ascii="Arial" w:hAnsi="Arial" w:cs="Arial"/>
          <w:color w:val="000000"/>
          <w:sz w:val="21"/>
          <w:szCs w:val="21"/>
        </w:rPr>
        <w:t xml:space="preserve"> B geldt dat van de geplande/aangelegde infrastructuur van 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gebruik wordt gemaakt tot aan de hoek met de Munsterjansdijk/ Voorste </w:t>
      </w:r>
      <w:proofErr w:type="spellStart"/>
      <w:r>
        <w:rPr>
          <w:rFonts w:ascii="Arial" w:hAnsi="Arial" w:cs="Arial"/>
          <w:color w:val="000000"/>
          <w:sz w:val="21"/>
          <w:szCs w:val="21"/>
        </w:rPr>
        <w:t>Russchemorsdijk</w:t>
      </w:r>
      <w:proofErr w:type="spellEnd"/>
      <w:r>
        <w:rPr>
          <w:rFonts w:ascii="Arial" w:hAnsi="Arial" w:cs="Arial"/>
          <w:color w:val="000000"/>
          <w:sz w:val="21"/>
          <w:szCs w:val="21"/>
        </w:rPr>
        <w:t xml:space="preserve">. In deze varianten is op de hoek met de Munsterjansdijk/Voorste </w:t>
      </w:r>
      <w:proofErr w:type="spellStart"/>
      <w:r>
        <w:rPr>
          <w:rFonts w:ascii="Arial" w:hAnsi="Arial" w:cs="Arial"/>
          <w:color w:val="000000"/>
          <w:sz w:val="21"/>
          <w:szCs w:val="21"/>
        </w:rPr>
        <w:t>Russchemorsdijk</w:t>
      </w:r>
      <w:proofErr w:type="spellEnd"/>
      <w:r>
        <w:rPr>
          <w:rFonts w:ascii="Arial" w:hAnsi="Arial" w:cs="Arial"/>
          <w:color w:val="000000"/>
          <w:sz w:val="21"/>
          <w:szCs w:val="21"/>
        </w:rPr>
        <w:t xml:space="preserve"> een “doorbraak” </w:t>
      </w:r>
      <w:r>
        <w:rPr>
          <w:rFonts w:ascii="Arial" w:hAnsi="Arial" w:cs="Arial"/>
          <w:color w:val="000000"/>
          <w:sz w:val="21"/>
          <w:szCs w:val="21"/>
        </w:rPr>
        <w:t xml:space="preserve">voorzien. Vanaf deze hoek volgen de varianten A en B een verschillend tracé naar de N315. </w:t>
      </w:r>
    </w:p>
    <w:p w14:paraId="5EC210D3" w14:textId="77777777" w:rsidR="00AE7EF5" w:rsidRDefault="00F75EE1">
      <w:pPr>
        <w:rPr>
          <w:rFonts w:ascii="Arial" w:hAnsi="Arial" w:cs="Arial"/>
          <w:sz w:val="21"/>
          <w:szCs w:val="21"/>
        </w:rPr>
      </w:pPr>
      <w:r>
        <w:rPr>
          <w:rFonts w:ascii="Arial" w:hAnsi="Arial" w:cs="Arial"/>
          <w:color w:val="000000"/>
          <w:sz w:val="21"/>
          <w:szCs w:val="21"/>
        </w:rPr>
        <w:t xml:space="preserve">Variant C maakt van de drie varianten het kortst gebruik van de infrastructuur op 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Variant C maakt alleen gebruik van de infrastructuur op 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die in het verlengde ligt van de Parallelweg en kruist dan met de Munsterjansdijk.</w:t>
      </w:r>
    </w:p>
    <w:p w14:paraId="560C6530" w14:textId="77777777" w:rsidR="00AE7EF5" w:rsidRDefault="00AE7EF5">
      <w:pPr>
        <w:rPr>
          <w:rFonts w:ascii="Arial" w:hAnsi="Arial" w:cs="Arial"/>
          <w:color w:val="000000"/>
          <w:sz w:val="21"/>
          <w:szCs w:val="21"/>
        </w:rPr>
      </w:pPr>
    </w:p>
    <w:p w14:paraId="3492C9EA" w14:textId="77777777" w:rsidR="00AE7EF5" w:rsidRDefault="00F75EE1">
      <w:pPr>
        <w:rPr>
          <w:rFonts w:ascii="Arial" w:hAnsi="Arial" w:cs="Arial"/>
          <w:sz w:val="21"/>
          <w:szCs w:val="21"/>
        </w:rPr>
      </w:pPr>
      <w:r>
        <w:rPr>
          <w:rFonts w:ascii="Arial" w:hAnsi="Arial" w:cs="Arial"/>
          <w:color w:val="000000"/>
          <w:sz w:val="21"/>
          <w:szCs w:val="21"/>
        </w:rPr>
        <w:t>Variant A.</w:t>
      </w:r>
    </w:p>
    <w:p w14:paraId="7E58E9ED" w14:textId="77777777" w:rsidR="00AE7EF5" w:rsidRDefault="00F75EE1">
      <w:pPr>
        <w:rPr>
          <w:rFonts w:ascii="Arial" w:hAnsi="Arial" w:cs="Arial"/>
          <w:sz w:val="21"/>
          <w:szCs w:val="21"/>
        </w:rPr>
      </w:pPr>
      <w:r>
        <w:rPr>
          <w:rFonts w:ascii="Arial" w:hAnsi="Arial" w:cs="Arial"/>
          <w:color w:val="000000"/>
          <w:sz w:val="21"/>
          <w:szCs w:val="21"/>
        </w:rPr>
        <w:t xml:space="preserve">Over bedrijventerrein 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naar de hoek Munsterjansdijk/Voorste </w:t>
      </w:r>
      <w:proofErr w:type="spellStart"/>
      <w:r>
        <w:rPr>
          <w:rFonts w:ascii="Arial" w:hAnsi="Arial" w:cs="Arial"/>
          <w:color w:val="000000"/>
          <w:sz w:val="21"/>
          <w:szCs w:val="21"/>
        </w:rPr>
        <w:t>Russchemorsdijk</w:t>
      </w:r>
      <w:proofErr w:type="spellEnd"/>
      <w:r>
        <w:rPr>
          <w:rFonts w:ascii="Arial" w:hAnsi="Arial" w:cs="Arial"/>
          <w:color w:val="000000"/>
          <w:sz w:val="21"/>
          <w:szCs w:val="21"/>
        </w:rPr>
        <w:t xml:space="preserve">. Vanaf de hoek Munsterjansdijk/Voorste </w:t>
      </w:r>
      <w:proofErr w:type="spellStart"/>
      <w:r>
        <w:rPr>
          <w:rFonts w:ascii="Arial" w:hAnsi="Arial" w:cs="Arial"/>
          <w:color w:val="000000"/>
          <w:sz w:val="21"/>
          <w:szCs w:val="21"/>
        </w:rPr>
        <w:t>Russchemorsdijk</w:t>
      </w:r>
      <w:proofErr w:type="spellEnd"/>
      <w:r>
        <w:rPr>
          <w:rFonts w:ascii="Arial" w:hAnsi="Arial" w:cs="Arial"/>
          <w:color w:val="000000"/>
          <w:sz w:val="21"/>
          <w:szCs w:val="21"/>
        </w:rPr>
        <w:t xml:space="preserve"> volg</w:t>
      </w:r>
      <w:r>
        <w:rPr>
          <w:rFonts w:ascii="Arial" w:hAnsi="Arial" w:cs="Arial"/>
          <w:color w:val="000000"/>
          <w:sz w:val="21"/>
          <w:szCs w:val="21"/>
        </w:rPr>
        <w:t xml:space="preserve">t deze variant de Munsterjansdijk om vervolgens via Achterste </w:t>
      </w:r>
      <w:proofErr w:type="spellStart"/>
      <w:r>
        <w:rPr>
          <w:rFonts w:ascii="Arial" w:hAnsi="Arial" w:cs="Arial"/>
          <w:color w:val="000000"/>
          <w:sz w:val="21"/>
          <w:szCs w:val="21"/>
        </w:rPr>
        <w:t>Russchemorsdijk</w:t>
      </w:r>
      <w:proofErr w:type="spellEnd"/>
      <w:r>
        <w:rPr>
          <w:rFonts w:ascii="Arial" w:hAnsi="Arial" w:cs="Arial"/>
          <w:color w:val="000000"/>
          <w:sz w:val="21"/>
          <w:szCs w:val="21"/>
        </w:rPr>
        <w:t xml:space="preserve"> aan te sluiten op de rotonde die bij Rietmolen op de N315 wordt aangelegd.</w:t>
      </w:r>
    </w:p>
    <w:p w14:paraId="341313B9" w14:textId="77777777" w:rsidR="00AE7EF5" w:rsidRDefault="00AE7EF5">
      <w:pPr>
        <w:rPr>
          <w:rFonts w:ascii="Arial" w:hAnsi="Arial" w:cs="Arial"/>
          <w:color w:val="000000"/>
          <w:sz w:val="21"/>
          <w:szCs w:val="21"/>
        </w:rPr>
      </w:pPr>
    </w:p>
    <w:p w14:paraId="5AE865F7" w14:textId="77777777" w:rsidR="00AE7EF5" w:rsidRDefault="00F75EE1">
      <w:pPr>
        <w:rPr>
          <w:rFonts w:ascii="Arial" w:hAnsi="Arial" w:cs="Arial"/>
          <w:sz w:val="21"/>
          <w:szCs w:val="21"/>
        </w:rPr>
      </w:pPr>
      <w:r>
        <w:rPr>
          <w:rFonts w:ascii="Arial" w:hAnsi="Arial" w:cs="Arial"/>
          <w:color w:val="000000"/>
          <w:sz w:val="21"/>
          <w:szCs w:val="21"/>
        </w:rPr>
        <w:t>Variant B.</w:t>
      </w:r>
    </w:p>
    <w:p w14:paraId="209C92B1" w14:textId="77777777" w:rsidR="00AE7EF5" w:rsidRDefault="00F75EE1">
      <w:pPr>
        <w:rPr>
          <w:rFonts w:ascii="Arial" w:hAnsi="Arial" w:cs="Arial"/>
          <w:sz w:val="21"/>
          <w:szCs w:val="21"/>
        </w:rPr>
      </w:pPr>
      <w:r>
        <w:rPr>
          <w:rFonts w:ascii="Arial" w:hAnsi="Arial" w:cs="Arial"/>
          <w:color w:val="000000"/>
          <w:sz w:val="21"/>
          <w:szCs w:val="21"/>
        </w:rPr>
        <w:t xml:space="preserve">Over bedrijventerrein 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naar de hoek Munsterjansdijk/Voorste </w:t>
      </w:r>
      <w:proofErr w:type="spellStart"/>
      <w:r>
        <w:rPr>
          <w:rFonts w:ascii="Arial" w:hAnsi="Arial" w:cs="Arial"/>
          <w:color w:val="000000"/>
          <w:sz w:val="21"/>
          <w:szCs w:val="21"/>
        </w:rPr>
        <w:t>Russchemorsdijk</w:t>
      </w:r>
      <w:proofErr w:type="spellEnd"/>
      <w:r>
        <w:rPr>
          <w:rFonts w:ascii="Arial" w:hAnsi="Arial" w:cs="Arial"/>
          <w:color w:val="000000"/>
          <w:sz w:val="21"/>
          <w:szCs w:val="21"/>
        </w:rPr>
        <w:t xml:space="preserve">. </w:t>
      </w:r>
      <w:r>
        <w:rPr>
          <w:rFonts w:ascii="Arial" w:hAnsi="Arial" w:cs="Arial"/>
          <w:color w:val="000000"/>
          <w:sz w:val="21"/>
          <w:szCs w:val="21"/>
        </w:rPr>
        <w:t xml:space="preserve">Vanaf de hoek Munsterjansdijk/Voorste </w:t>
      </w:r>
      <w:proofErr w:type="spellStart"/>
      <w:r>
        <w:rPr>
          <w:rFonts w:ascii="Arial" w:hAnsi="Arial" w:cs="Arial"/>
          <w:color w:val="000000"/>
          <w:sz w:val="21"/>
          <w:szCs w:val="21"/>
        </w:rPr>
        <w:t>Russchemorsdijk</w:t>
      </w:r>
      <w:proofErr w:type="spellEnd"/>
      <w:r>
        <w:rPr>
          <w:rFonts w:ascii="Arial" w:hAnsi="Arial" w:cs="Arial"/>
          <w:color w:val="000000"/>
          <w:sz w:val="21"/>
          <w:szCs w:val="21"/>
        </w:rPr>
        <w:t xml:space="preserve"> volgt deze variant de Voorste </w:t>
      </w:r>
      <w:proofErr w:type="spellStart"/>
      <w:r>
        <w:rPr>
          <w:rFonts w:ascii="Arial" w:hAnsi="Arial" w:cs="Arial"/>
          <w:color w:val="000000"/>
          <w:sz w:val="21"/>
          <w:szCs w:val="21"/>
        </w:rPr>
        <w:t>Russchemorsdijk</w:t>
      </w:r>
      <w:proofErr w:type="spellEnd"/>
      <w:r>
        <w:rPr>
          <w:rFonts w:ascii="Arial" w:hAnsi="Arial" w:cs="Arial"/>
          <w:color w:val="000000"/>
          <w:sz w:val="21"/>
          <w:szCs w:val="21"/>
        </w:rPr>
        <w:t xml:space="preserve"> om daar aan te sluiten op de N315. Bij deze variant wordt uitgegaan van de aanleg van een rotonde op de N315.</w:t>
      </w:r>
    </w:p>
    <w:p w14:paraId="31B46199" w14:textId="77777777" w:rsidR="00AE7EF5" w:rsidRDefault="00AE7EF5">
      <w:pPr>
        <w:rPr>
          <w:rFonts w:ascii="Arial" w:hAnsi="Arial" w:cs="Arial"/>
          <w:color w:val="000000"/>
          <w:sz w:val="21"/>
          <w:szCs w:val="21"/>
        </w:rPr>
      </w:pPr>
    </w:p>
    <w:p w14:paraId="7011077E" w14:textId="77777777" w:rsidR="00AE7EF5" w:rsidRDefault="00F75EE1">
      <w:pPr>
        <w:rPr>
          <w:rFonts w:ascii="Arial" w:hAnsi="Arial" w:cs="Arial"/>
          <w:sz w:val="21"/>
          <w:szCs w:val="21"/>
        </w:rPr>
      </w:pPr>
      <w:r>
        <w:rPr>
          <w:rFonts w:ascii="Arial" w:hAnsi="Arial" w:cs="Arial"/>
          <w:color w:val="000000"/>
          <w:sz w:val="21"/>
          <w:szCs w:val="21"/>
        </w:rPr>
        <w:t>Variant C.</w:t>
      </w:r>
    </w:p>
    <w:p w14:paraId="58594F9A" w14:textId="77777777" w:rsidR="00AE7EF5" w:rsidRDefault="00F75EE1">
      <w:pPr>
        <w:rPr>
          <w:rFonts w:ascii="Arial" w:hAnsi="Arial" w:cs="Arial"/>
          <w:color w:val="000000"/>
          <w:sz w:val="21"/>
          <w:szCs w:val="21"/>
        </w:rPr>
      </w:pPr>
      <w:r>
        <w:rPr>
          <w:rFonts w:ascii="Arial" w:hAnsi="Arial" w:cs="Arial"/>
          <w:color w:val="000000"/>
          <w:sz w:val="21"/>
          <w:szCs w:val="21"/>
        </w:rPr>
        <w:t xml:space="preserve">Over bedrijventerrein De </w:t>
      </w:r>
      <w:proofErr w:type="spellStart"/>
      <w:r>
        <w:rPr>
          <w:rFonts w:ascii="Arial" w:hAnsi="Arial" w:cs="Arial"/>
          <w:color w:val="000000"/>
          <w:sz w:val="21"/>
          <w:szCs w:val="21"/>
        </w:rPr>
        <w:t>Russchemo</w:t>
      </w:r>
      <w:r>
        <w:rPr>
          <w:rFonts w:ascii="Arial" w:hAnsi="Arial" w:cs="Arial"/>
          <w:color w:val="000000"/>
          <w:sz w:val="21"/>
          <w:szCs w:val="21"/>
        </w:rPr>
        <w:t>rs</w:t>
      </w:r>
      <w:proofErr w:type="spellEnd"/>
      <w:r>
        <w:rPr>
          <w:rFonts w:ascii="Arial" w:hAnsi="Arial" w:cs="Arial"/>
          <w:color w:val="000000"/>
          <w:sz w:val="21"/>
          <w:szCs w:val="21"/>
        </w:rPr>
        <w:t xml:space="preserve"> waar in het verlengde van de Parallelweg aan de noordzijde de Munsterjansdijk wordt gekruist om vervolgens noordwaarts aan te sluiten op de N315. Bij deze variant wordt ook uitgegaan van de aanleg van een rotonde op de N315. Onderdeel van variant C is d</w:t>
      </w:r>
      <w:r>
        <w:rPr>
          <w:rFonts w:ascii="Arial" w:hAnsi="Arial" w:cs="Arial"/>
          <w:color w:val="000000"/>
          <w:sz w:val="21"/>
          <w:szCs w:val="21"/>
        </w:rPr>
        <w:t xml:space="preserve">at de Oude </w:t>
      </w:r>
      <w:proofErr w:type="spellStart"/>
      <w:r>
        <w:rPr>
          <w:rFonts w:ascii="Arial" w:hAnsi="Arial" w:cs="Arial"/>
          <w:color w:val="000000"/>
          <w:sz w:val="21"/>
          <w:szCs w:val="21"/>
        </w:rPr>
        <w:t>Eibergseweg</w:t>
      </w:r>
      <w:proofErr w:type="spellEnd"/>
      <w:r>
        <w:rPr>
          <w:rFonts w:ascii="Arial" w:hAnsi="Arial" w:cs="Arial"/>
          <w:color w:val="000000"/>
          <w:sz w:val="21"/>
          <w:szCs w:val="21"/>
        </w:rPr>
        <w:t xml:space="preserve"> wordt afgesloten voor verkeer van en naar het bedrijventerrein. Anders krijg je teveel aansluitingen kort op elkaar op de N315, naar de mening van de verkeerskundigen.</w:t>
      </w:r>
    </w:p>
    <w:p w14:paraId="754FB743" w14:textId="77777777" w:rsidR="00AE7EF5" w:rsidRDefault="00F75EE1">
      <w:pPr>
        <w:rPr>
          <w:rFonts w:ascii="Arial" w:hAnsi="Arial" w:cs="Arial"/>
          <w:color w:val="000000"/>
          <w:sz w:val="21"/>
          <w:szCs w:val="21"/>
        </w:rPr>
      </w:pPr>
      <w:r>
        <w:br w:type="page"/>
      </w:r>
    </w:p>
    <w:p w14:paraId="0E3669E6" w14:textId="77777777" w:rsidR="00AE7EF5" w:rsidRDefault="00F75EE1">
      <w:pPr>
        <w:rPr>
          <w:rFonts w:ascii="Arial" w:hAnsi="Arial" w:cs="Arial"/>
          <w:b/>
          <w:color w:val="FF0000"/>
          <w:sz w:val="21"/>
          <w:szCs w:val="21"/>
        </w:rPr>
      </w:pPr>
      <w:r>
        <w:rPr>
          <w:rFonts w:ascii="Arial" w:hAnsi="Arial" w:cs="Arial"/>
          <w:b/>
          <w:color w:val="000000"/>
          <w:sz w:val="21"/>
          <w:szCs w:val="21"/>
        </w:rPr>
        <w:lastRenderedPageBreak/>
        <w:t>Verkeerseffecten</w:t>
      </w:r>
    </w:p>
    <w:p w14:paraId="5889470A" w14:textId="77777777" w:rsidR="00AE7EF5" w:rsidRDefault="00F75EE1">
      <w:pPr>
        <w:rPr>
          <w:rFonts w:ascii="Arial" w:hAnsi="Arial" w:cs="Arial"/>
          <w:color w:val="FF0000"/>
          <w:sz w:val="21"/>
          <w:szCs w:val="21"/>
        </w:rPr>
      </w:pPr>
      <w:r>
        <w:rPr>
          <w:rFonts w:ascii="Arial" w:hAnsi="Arial" w:cs="Arial"/>
          <w:color w:val="000000"/>
          <w:sz w:val="21"/>
          <w:szCs w:val="21"/>
        </w:rPr>
        <w:t xml:space="preserve">Belangrijk bij de keuze/beoordeling van de </w:t>
      </w:r>
      <w:r>
        <w:rPr>
          <w:rFonts w:ascii="Arial" w:hAnsi="Arial" w:cs="Arial"/>
          <w:color w:val="000000"/>
          <w:sz w:val="21"/>
          <w:szCs w:val="21"/>
        </w:rPr>
        <w:t>hiervoor beschreven drie varianten zijn de verkeerseffecten.  Uit verkeersmodellen die de situatie in 2030 weergeven blijkt dat zonder nieuwe ontsluiting 2.765 motorvoertuigen per etmaal (</w:t>
      </w:r>
      <w:proofErr w:type="spellStart"/>
      <w:r>
        <w:rPr>
          <w:rFonts w:ascii="Arial" w:hAnsi="Arial" w:cs="Arial"/>
          <w:color w:val="000000"/>
          <w:sz w:val="21"/>
          <w:szCs w:val="21"/>
        </w:rPr>
        <w:t>mvt</w:t>
      </w:r>
      <w:proofErr w:type="spellEnd"/>
      <w:r>
        <w:rPr>
          <w:rFonts w:ascii="Arial" w:hAnsi="Arial" w:cs="Arial"/>
          <w:color w:val="000000"/>
          <w:sz w:val="21"/>
          <w:szCs w:val="21"/>
        </w:rPr>
        <w:t>/</w:t>
      </w:r>
      <w:proofErr w:type="spellStart"/>
      <w:r>
        <w:rPr>
          <w:rFonts w:ascii="Arial" w:hAnsi="Arial" w:cs="Arial"/>
          <w:color w:val="000000"/>
          <w:sz w:val="21"/>
          <w:szCs w:val="21"/>
        </w:rPr>
        <w:t>etm</w:t>
      </w:r>
      <w:proofErr w:type="spellEnd"/>
      <w:r>
        <w:rPr>
          <w:rFonts w:ascii="Arial" w:hAnsi="Arial" w:cs="Arial"/>
          <w:color w:val="000000"/>
          <w:sz w:val="21"/>
          <w:szCs w:val="21"/>
        </w:rPr>
        <w:t xml:space="preserve">) van en naar de </w:t>
      </w:r>
      <w:proofErr w:type="spellStart"/>
      <w:r>
        <w:rPr>
          <w:rFonts w:ascii="Arial" w:hAnsi="Arial" w:cs="Arial"/>
          <w:color w:val="000000"/>
          <w:sz w:val="21"/>
          <w:szCs w:val="21"/>
        </w:rPr>
        <w:t>Haaksbergseweg</w:t>
      </w:r>
      <w:proofErr w:type="spellEnd"/>
      <w:r>
        <w:rPr>
          <w:rFonts w:ascii="Arial" w:hAnsi="Arial" w:cs="Arial"/>
          <w:color w:val="000000"/>
          <w:sz w:val="21"/>
          <w:szCs w:val="21"/>
        </w:rPr>
        <w:t xml:space="preserve"> zullen rijden over de Oude </w:t>
      </w:r>
      <w:proofErr w:type="spellStart"/>
      <w:r>
        <w:rPr>
          <w:rFonts w:ascii="Arial" w:hAnsi="Arial" w:cs="Arial"/>
          <w:color w:val="000000"/>
          <w:sz w:val="21"/>
          <w:szCs w:val="21"/>
        </w:rPr>
        <w:t>Ei</w:t>
      </w:r>
      <w:r>
        <w:rPr>
          <w:rFonts w:ascii="Arial" w:hAnsi="Arial" w:cs="Arial"/>
          <w:color w:val="000000"/>
          <w:sz w:val="21"/>
          <w:szCs w:val="21"/>
        </w:rPr>
        <w:t>bergseweg</w:t>
      </w:r>
      <w:proofErr w:type="spellEnd"/>
      <w:r>
        <w:rPr>
          <w:rFonts w:ascii="Arial" w:hAnsi="Arial" w:cs="Arial"/>
          <w:color w:val="000000"/>
          <w:sz w:val="21"/>
          <w:szCs w:val="21"/>
        </w:rPr>
        <w:t xml:space="preserve">. Hiervan zijn 522 motorvoertuigen gerelateerd aan het nieuwe bedrijventerrein 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Bij de keuzes voor de varianten A, B en C wordt het aantal van 2.765 </w:t>
      </w:r>
      <w:proofErr w:type="spellStart"/>
      <w:r>
        <w:rPr>
          <w:rFonts w:ascii="Arial" w:hAnsi="Arial" w:cs="Arial"/>
          <w:color w:val="000000"/>
          <w:sz w:val="21"/>
          <w:szCs w:val="21"/>
        </w:rPr>
        <w:t>mvt</w:t>
      </w:r>
      <w:proofErr w:type="spellEnd"/>
      <w:r>
        <w:rPr>
          <w:rFonts w:ascii="Arial" w:hAnsi="Arial" w:cs="Arial"/>
          <w:color w:val="000000"/>
          <w:sz w:val="21"/>
          <w:szCs w:val="21"/>
        </w:rPr>
        <w:t>/</w:t>
      </w:r>
      <w:proofErr w:type="spellStart"/>
      <w:r>
        <w:rPr>
          <w:rFonts w:ascii="Arial" w:hAnsi="Arial" w:cs="Arial"/>
          <w:color w:val="000000"/>
          <w:sz w:val="21"/>
          <w:szCs w:val="21"/>
        </w:rPr>
        <w:t>etm</w:t>
      </w:r>
      <w:proofErr w:type="spellEnd"/>
      <w:r>
        <w:rPr>
          <w:rFonts w:ascii="Arial" w:hAnsi="Arial" w:cs="Arial"/>
          <w:color w:val="000000"/>
          <w:sz w:val="21"/>
          <w:szCs w:val="21"/>
        </w:rPr>
        <w:t xml:space="preserve"> op de Oude </w:t>
      </w:r>
      <w:proofErr w:type="spellStart"/>
      <w:r>
        <w:rPr>
          <w:rFonts w:ascii="Arial" w:hAnsi="Arial" w:cs="Arial"/>
          <w:color w:val="000000"/>
          <w:sz w:val="21"/>
          <w:szCs w:val="21"/>
        </w:rPr>
        <w:t>Eibergseweg</w:t>
      </w:r>
      <w:proofErr w:type="spellEnd"/>
      <w:r>
        <w:rPr>
          <w:rFonts w:ascii="Arial" w:hAnsi="Arial" w:cs="Arial"/>
          <w:color w:val="000000"/>
          <w:sz w:val="21"/>
          <w:szCs w:val="21"/>
        </w:rPr>
        <w:t xml:space="preserve"> teruggebracht tot respectievelijke 1.637, 1.626 en 1</w:t>
      </w:r>
      <w:r>
        <w:rPr>
          <w:rFonts w:ascii="Arial" w:hAnsi="Arial" w:cs="Arial"/>
          <w:color w:val="000000"/>
          <w:sz w:val="21"/>
          <w:szCs w:val="21"/>
        </w:rPr>
        <w:t>56. Bij de keuze voor de varianten A en B komt dit overeen met een vermindering van meer dan 40%. Bij de keuze voor variant C gaat het als gevolg van de afsluiting van de doorgaande functie om een afname van 94%.</w:t>
      </w:r>
    </w:p>
    <w:p w14:paraId="25772419" w14:textId="77777777" w:rsidR="00AE7EF5" w:rsidRDefault="00AE7EF5">
      <w:pPr>
        <w:rPr>
          <w:rFonts w:ascii="Arial" w:hAnsi="Arial" w:cs="Arial"/>
          <w:color w:val="000000"/>
          <w:sz w:val="21"/>
          <w:szCs w:val="21"/>
        </w:rPr>
      </w:pPr>
    </w:p>
    <w:p w14:paraId="66B0A846" w14:textId="77777777" w:rsidR="00AE7EF5" w:rsidRDefault="00F75EE1">
      <w:pPr>
        <w:rPr>
          <w:rFonts w:ascii="Arial" w:hAnsi="Arial" w:cs="Arial"/>
          <w:color w:val="FF0000"/>
          <w:sz w:val="21"/>
          <w:szCs w:val="21"/>
        </w:rPr>
      </w:pPr>
      <w:r>
        <w:rPr>
          <w:rFonts w:ascii="Arial" w:hAnsi="Arial" w:cs="Arial"/>
          <w:color w:val="000000"/>
          <w:sz w:val="21"/>
          <w:szCs w:val="21"/>
        </w:rPr>
        <w:t>Uit de modellen blijkt echter ook dat de d</w:t>
      </w:r>
      <w:r>
        <w:rPr>
          <w:rFonts w:ascii="Arial" w:hAnsi="Arial" w:cs="Arial"/>
          <w:color w:val="000000"/>
          <w:sz w:val="21"/>
          <w:szCs w:val="21"/>
        </w:rPr>
        <w:t>rie voorgestelde varianten leiden tot toename van het verkeer op de Parallelweg en de Stationsweg in het zuiden van Neede. Met name de toename van verkeer op de Stationsweg is een belangrijk aandachtspunt. Zonder nieuwe ontsluiting wordt in het verkeersmod</w:t>
      </w:r>
      <w:r>
        <w:rPr>
          <w:rFonts w:ascii="Arial" w:hAnsi="Arial" w:cs="Arial"/>
          <w:color w:val="000000"/>
          <w:sz w:val="21"/>
          <w:szCs w:val="21"/>
        </w:rPr>
        <w:t xml:space="preserve">el voor de Stationsweg gerekend op een aantal van 3.846 </w:t>
      </w:r>
      <w:proofErr w:type="spellStart"/>
      <w:r>
        <w:rPr>
          <w:rFonts w:ascii="Arial" w:hAnsi="Arial" w:cs="Arial"/>
          <w:color w:val="000000"/>
          <w:sz w:val="21"/>
          <w:szCs w:val="21"/>
        </w:rPr>
        <w:t>mvt</w:t>
      </w:r>
      <w:proofErr w:type="spellEnd"/>
      <w:r>
        <w:rPr>
          <w:rFonts w:ascii="Arial" w:hAnsi="Arial" w:cs="Arial"/>
          <w:color w:val="000000"/>
          <w:sz w:val="21"/>
          <w:szCs w:val="21"/>
        </w:rPr>
        <w:t>/</w:t>
      </w:r>
      <w:proofErr w:type="spellStart"/>
      <w:r>
        <w:rPr>
          <w:rFonts w:ascii="Arial" w:hAnsi="Arial" w:cs="Arial"/>
          <w:color w:val="000000"/>
          <w:sz w:val="21"/>
          <w:szCs w:val="21"/>
        </w:rPr>
        <w:t>etm</w:t>
      </w:r>
      <w:proofErr w:type="spellEnd"/>
      <w:r>
        <w:rPr>
          <w:rFonts w:ascii="Arial" w:hAnsi="Arial" w:cs="Arial"/>
          <w:color w:val="000000"/>
          <w:sz w:val="21"/>
          <w:szCs w:val="21"/>
        </w:rPr>
        <w:t xml:space="preserve">. De ontsluitingsvarianten A,B en C leiden tot stijgingen met respectievelijk 9% (4.197), 11% (4.284) en 25% (4.836).  </w:t>
      </w:r>
    </w:p>
    <w:p w14:paraId="2234736D" w14:textId="77777777" w:rsidR="00AE7EF5" w:rsidRDefault="00AE7EF5">
      <w:pPr>
        <w:rPr>
          <w:rFonts w:ascii="Arial" w:hAnsi="Arial" w:cs="Arial"/>
          <w:color w:val="000000"/>
          <w:sz w:val="21"/>
          <w:szCs w:val="21"/>
        </w:rPr>
      </w:pPr>
    </w:p>
    <w:p w14:paraId="513CE8F3" w14:textId="77777777" w:rsidR="00AE7EF5" w:rsidRDefault="00F75EE1">
      <w:pPr>
        <w:rPr>
          <w:rFonts w:ascii="Arial" w:hAnsi="Arial" w:cs="Arial"/>
          <w:color w:val="FF0000"/>
          <w:sz w:val="21"/>
          <w:szCs w:val="21"/>
        </w:rPr>
      </w:pPr>
      <w:r>
        <w:rPr>
          <w:rFonts w:ascii="Arial" w:hAnsi="Arial" w:cs="Arial"/>
          <w:color w:val="000000"/>
          <w:sz w:val="21"/>
          <w:szCs w:val="21"/>
        </w:rPr>
        <w:t>Met het oog op de verkeerseffecten zoals hierboven geschetst wordt varia</w:t>
      </w:r>
      <w:r>
        <w:rPr>
          <w:rFonts w:ascii="Arial" w:hAnsi="Arial" w:cs="Arial"/>
          <w:color w:val="000000"/>
          <w:sz w:val="21"/>
          <w:szCs w:val="21"/>
        </w:rPr>
        <w:t>nt C niet geschikt geacht.</w:t>
      </w:r>
    </w:p>
    <w:p w14:paraId="28C18FA4" w14:textId="77777777" w:rsidR="00AE7EF5" w:rsidRDefault="00AE7EF5">
      <w:pPr>
        <w:rPr>
          <w:rFonts w:ascii="Arial" w:hAnsi="Arial" w:cs="Arial"/>
          <w:sz w:val="21"/>
          <w:szCs w:val="21"/>
        </w:rPr>
      </w:pPr>
    </w:p>
    <w:p w14:paraId="24B0467E" w14:textId="77777777" w:rsidR="00AE7EF5" w:rsidRDefault="00F75EE1">
      <w:pPr>
        <w:rPr>
          <w:rFonts w:ascii="Arial" w:hAnsi="Arial" w:cs="Arial"/>
          <w:b/>
          <w:sz w:val="21"/>
          <w:szCs w:val="21"/>
        </w:rPr>
      </w:pPr>
      <w:r>
        <w:rPr>
          <w:rFonts w:ascii="Arial" w:hAnsi="Arial" w:cs="Arial"/>
          <w:b/>
          <w:sz w:val="21"/>
          <w:szCs w:val="21"/>
        </w:rPr>
        <w:t>Financiën</w:t>
      </w:r>
    </w:p>
    <w:p w14:paraId="198D274B" w14:textId="77777777" w:rsidR="00AE7EF5" w:rsidRDefault="00F75EE1">
      <w:pPr>
        <w:rPr>
          <w:rFonts w:ascii="Arial" w:hAnsi="Arial" w:cs="Arial"/>
          <w:sz w:val="21"/>
          <w:szCs w:val="21"/>
        </w:rPr>
      </w:pPr>
      <w:r>
        <w:rPr>
          <w:rFonts w:ascii="Arial" w:hAnsi="Arial" w:cs="Arial"/>
          <w:color w:val="000000"/>
          <w:sz w:val="21"/>
          <w:szCs w:val="21"/>
        </w:rPr>
        <w:t>Om globaal inzicht te krijgen in de hoogte van de noodzakelijke investeringen en de varianten met elkaar te kunnen vergelijken zijn de kosten van de drie beschreven varianten in kaart gebracht.</w:t>
      </w:r>
    </w:p>
    <w:p w14:paraId="572921B7" w14:textId="77777777" w:rsidR="00AE7EF5" w:rsidRDefault="00AE7EF5">
      <w:pPr>
        <w:rPr>
          <w:rFonts w:ascii="Arial" w:hAnsi="Arial" w:cs="Arial"/>
          <w:b/>
          <w:color w:val="000000"/>
          <w:sz w:val="21"/>
          <w:szCs w:val="21"/>
        </w:rPr>
      </w:pPr>
    </w:p>
    <w:p w14:paraId="5FFF4F88" w14:textId="77777777" w:rsidR="00AE7EF5" w:rsidRDefault="00F75EE1">
      <w:pPr>
        <w:rPr>
          <w:rFonts w:ascii="Arial" w:hAnsi="Arial" w:cs="Arial"/>
          <w:sz w:val="21"/>
          <w:szCs w:val="21"/>
        </w:rPr>
      </w:pPr>
      <w:r>
        <w:rPr>
          <w:rFonts w:ascii="Arial" w:hAnsi="Arial" w:cs="Arial"/>
          <w:color w:val="000000"/>
          <w:sz w:val="21"/>
          <w:szCs w:val="21"/>
        </w:rPr>
        <w:t>De kosten voor de uitvo</w:t>
      </w:r>
      <w:r>
        <w:rPr>
          <w:rFonts w:ascii="Arial" w:hAnsi="Arial" w:cs="Arial"/>
          <w:color w:val="000000"/>
          <w:sz w:val="21"/>
          <w:szCs w:val="21"/>
        </w:rPr>
        <w:t xml:space="preserve">ering van de drie varianten bestaan uit de volgende onderdelen: </w:t>
      </w:r>
    </w:p>
    <w:p w14:paraId="609AFD61" w14:textId="77777777" w:rsidR="00AE7EF5" w:rsidRDefault="00F75EE1">
      <w:pPr>
        <w:rPr>
          <w:rFonts w:ascii="Arial" w:hAnsi="Arial" w:cs="Arial"/>
          <w:sz w:val="21"/>
          <w:szCs w:val="21"/>
        </w:rPr>
      </w:pPr>
      <w:r>
        <w:rPr>
          <w:rFonts w:ascii="Arial" w:hAnsi="Arial" w:cs="Arial"/>
          <w:color w:val="000000"/>
          <w:sz w:val="21"/>
          <w:szCs w:val="21"/>
        </w:rPr>
        <w:t xml:space="preserve">-Aanpassing kruising Oude </w:t>
      </w:r>
      <w:proofErr w:type="spellStart"/>
      <w:r>
        <w:rPr>
          <w:rFonts w:ascii="Arial" w:hAnsi="Arial" w:cs="Arial"/>
          <w:color w:val="000000"/>
          <w:sz w:val="21"/>
          <w:szCs w:val="21"/>
        </w:rPr>
        <w:t>Eibergseweg</w:t>
      </w:r>
      <w:proofErr w:type="spellEnd"/>
      <w:r>
        <w:rPr>
          <w:rFonts w:ascii="Arial" w:hAnsi="Arial" w:cs="Arial"/>
          <w:color w:val="000000"/>
          <w:sz w:val="21"/>
          <w:szCs w:val="21"/>
        </w:rPr>
        <w:t>/Parallelweg</w:t>
      </w:r>
    </w:p>
    <w:p w14:paraId="34F75E70" w14:textId="77777777" w:rsidR="00AE7EF5" w:rsidRDefault="00F75EE1">
      <w:pPr>
        <w:rPr>
          <w:rFonts w:ascii="Arial" w:hAnsi="Arial" w:cs="Arial"/>
          <w:sz w:val="21"/>
          <w:szCs w:val="21"/>
        </w:rPr>
      </w:pPr>
      <w:r>
        <w:rPr>
          <w:rFonts w:ascii="Arial" w:hAnsi="Arial" w:cs="Arial"/>
          <w:color w:val="000000"/>
          <w:sz w:val="21"/>
          <w:szCs w:val="21"/>
        </w:rPr>
        <w:t xml:space="preserve">-Aanpassingen binnen exploitatiegebied van de </w:t>
      </w:r>
      <w:proofErr w:type="spellStart"/>
      <w:r>
        <w:rPr>
          <w:rFonts w:ascii="Arial" w:hAnsi="Arial" w:cs="Arial"/>
          <w:color w:val="000000"/>
          <w:sz w:val="21"/>
          <w:szCs w:val="21"/>
        </w:rPr>
        <w:t>Russchemors</w:t>
      </w:r>
      <w:proofErr w:type="spellEnd"/>
    </w:p>
    <w:p w14:paraId="10EEAD41" w14:textId="77777777" w:rsidR="00AE7EF5" w:rsidRDefault="00F75EE1">
      <w:pPr>
        <w:rPr>
          <w:rFonts w:ascii="Arial" w:hAnsi="Arial" w:cs="Arial"/>
          <w:sz w:val="21"/>
          <w:szCs w:val="21"/>
        </w:rPr>
      </w:pPr>
      <w:r>
        <w:rPr>
          <w:rFonts w:ascii="Arial" w:hAnsi="Arial" w:cs="Arial"/>
          <w:color w:val="000000"/>
          <w:sz w:val="21"/>
          <w:szCs w:val="21"/>
        </w:rPr>
        <w:t>-Aankoop gronden/schade vergoedingen</w:t>
      </w:r>
    </w:p>
    <w:p w14:paraId="2F7963CA" w14:textId="77777777" w:rsidR="00AE7EF5" w:rsidRDefault="00F75EE1">
      <w:pPr>
        <w:rPr>
          <w:rFonts w:ascii="Arial" w:hAnsi="Arial" w:cs="Arial"/>
          <w:sz w:val="21"/>
          <w:szCs w:val="21"/>
        </w:rPr>
      </w:pPr>
      <w:r>
        <w:rPr>
          <w:rFonts w:ascii="Arial" w:hAnsi="Arial" w:cs="Arial"/>
          <w:color w:val="000000"/>
          <w:sz w:val="21"/>
          <w:szCs w:val="21"/>
        </w:rPr>
        <w:t>-Aanlegkosten van de weg (buiten exploitatiege</w:t>
      </w:r>
      <w:r>
        <w:rPr>
          <w:rFonts w:ascii="Arial" w:hAnsi="Arial" w:cs="Arial"/>
          <w:color w:val="000000"/>
          <w:sz w:val="21"/>
          <w:szCs w:val="21"/>
        </w:rPr>
        <w:t xml:space="preserve">bied </w:t>
      </w:r>
      <w:proofErr w:type="spellStart"/>
      <w:r>
        <w:rPr>
          <w:rFonts w:ascii="Arial" w:hAnsi="Arial" w:cs="Arial"/>
          <w:color w:val="000000"/>
          <w:sz w:val="21"/>
          <w:szCs w:val="21"/>
        </w:rPr>
        <w:t>Russchemors</w:t>
      </w:r>
      <w:proofErr w:type="spellEnd"/>
      <w:r>
        <w:rPr>
          <w:rFonts w:ascii="Arial" w:hAnsi="Arial" w:cs="Arial"/>
          <w:color w:val="000000"/>
          <w:sz w:val="21"/>
          <w:szCs w:val="21"/>
        </w:rPr>
        <w:t>);</w:t>
      </w:r>
    </w:p>
    <w:p w14:paraId="5EF619AB" w14:textId="77777777" w:rsidR="00AE7EF5" w:rsidRDefault="00F75EE1">
      <w:pPr>
        <w:rPr>
          <w:rFonts w:ascii="Arial" w:hAnsi="Arial" w:cs="Arial"/>
          <w:sz w:val="21"/>
          <w:szCs w:val="21"/>
        </w:rPr>
      </w:pPr>
      <w:r>
        <w:rPr>
          <w:rFonts w:ascii="Arial" w:hAnsi="Arial" w:cs="Arial"/>
          <w:color w:val="000000"/>
          <w:sz w:val="21"/>
          <w:szCs w:val="21"/>
        </w:rPr>
        <w:t>-Aanlegkosten van rotonde op de N315.</w:t>
      </w:r>
    </w:p>
    <w:p w14:paraId="2243946F" w14:textId="77777777" w:rsidR="00AE7EF5" w:rsidRDefault="00AE7EF5">
      <w:pPr>
        <w:rPr>
          <w:rFonts w:ascii="Arial" w:hAnsi="Arial" w:cs="Arial"/>
          <w:color w:val="000000"/>
          <w:sz w:val="21"/>
          <w:szCs w:val="21"/>
        </w:rPr>
      </w:pPr>
    </w:p>
    <w:tbl>
      <w:tblPr>
        <w:tblStyle w:val="Tabelraster"/>
        <w:tblW w:w="8529" w:type="dxa"/>
        <w:tblInd w:w="-45" w:type="dxa"/>
        <w:tblCellMar>
          <w:left w:w="63" w:type="dxa"/>
        </w:tblCellMar>
        <w:tblLook w:val="04A0" w:firstRow="1" w:lastRow="0" w:firstColumn="1" w:lastColumn="0" w:noHBand="0" w:noVBand="1"/>
      </w:tblPr>
      <w:tblGrid>
        <w:gridCol w:w="2656"/>
        <w:gridCol w:w="1944"/>
        <w:gridCol w:w="2021"/>
        <w:gridCol w:w="1908"/>
      </w:tblGrid>
      <w:tr w:rsidR="00AE7EF5" w14:paraId="79410AEA" w14:textId="77777777">
        <w:tc>
          <w:tcPr>
            <w:tcW w:w="2655" w:type="dxa"/>
            <w:shd w:val="clear" w:color="auto" w:fill="auto"/>
            <w:tcMar>
              <w:left w:w="63" w:type="dxa"/>
            </w:tcMar>
          </w:tcPr>
          <w:p w14:paraId="15A21B9A" w14:textId="77777777" w:rsidR="00AE7EF5" w:rsidRDefault="00AE7EF5">
            <w:pPr>
              <w:rPr>
                <w:rFonts w:ascii="Arial" w:hAnsi="Arial" w:cs="Arial"/>
                <w:color w:val="000000"/>
                <w:sz w:val="21"/>
                <w:szCs w:val="21"/>
              </w:rPr>
            </w:pPr>
          </w:p>
        </w:tc>
        <w:tc>
          <w:tcPr>
            <w:tcW w:w="1944" w:type="dxa"/>
            <w:shd w:val="clear" w:color="auto" w:fill="auto"/>
            <w:tcMar>
              <w:left w:w="63" w:type="dxa"/>
            </w:tcMar>
          </w:tcPr>
          <w:p w14:paraId="07099C0B" w14:textId="77777777" w:rsidR="00AE7EF5" w:rsidRDefault="00F75EE1">
            <w:pPr>
              <w:rPr>
                <w:rFonts w:ascii="Arial" w:hAnsi="Arial" w:cs="Arial"/>
                <w:sz w:val="21"/>
                <w:szCs w:val="21"/>
                <w:u w:val="single"/>
              </w:rPr>
            </w:pPr>
            <w:r>
              <w:rPr>
                <w:rFonts w:ascii="Arial" w:hAnsi="Arial" w:cs="Arial"/>
                <w:color w:val="000000"/>
                <w:sz w:val="21"/>
                <w:szCs w:val="21"/>
                <w:u w:val="single"/>
              </w:rPr>
              <w:t>Variant A</w:t>
            </w:r>
          </w:p>
        </w:tc>
        <w:tc>
          <w:tcPr>
            <w:tcW w:w="2021" w:type="dxa"/>
            <w:shd w:val="clear" w:color="auto" w:fill="auto"/>
            <w:tcMar>
              <w:left w:w="63" w:type="dxa"/>
            </w:tcMar>
          </w:tcPr>
          <w:p w14:paraId="16B41536" w14:textId="77777777" w:rsidR="00AE7EF5" w:rsidRDefault="00F75EE1">
            <w:pPr>
              <w:rPr>
                <w:rFonts w:ascii="Arial" w:hAnsi="Arial" w:cs="Arial"/>
                <w:sz w:val="21"/>
                <w:szCs w:val="21"/>
                <w:u w:val="single"/>
              </w:rPr>
            </w:pPr>
            <w:r>
              <w:rPr>
                <w:rFonts w:ascii="Arial" w:hAnsi="Arial" w:cs="Arial"/>
                <w:color w:val="000000"/>
                <w:sz w:val="21"/>
                <w:szCs w:val="21"/>
                <w:u w:val="single"/>
              </w:rPr>
              <w:t>Variant B</w:t>
            </w:r>
          </w:p>
        </w:tc>
        <w:tc>
          <w:tcPr>
            <w:tcW w:w="1908" w:type="dxa"/>
            <w:shd w:val="clear" w:color="auto" w:fill="auto"/>
            <w:tcMar>
              <w:left w:w="63" w:type="dxa"/>
            </w:tcMar>
          </w:tcPr>
          <w:p w14:paraId="159E6979" w14:textId="77777777" w:rsidR="00AE7EF5" w:rsidRDefault="00F75EE1">
            <w:pPr>
              <w:rPr>
                <w:rFonts w:ascii="Arial" w:hAnsi="Arial" w:cs="Arial"/>
                <w:sz w:val="21"/>
                <w:szCs w:val="21"/>
                <w:u w:val="single"/>
              </w:rPr>
            </w:pPr>
            <w:r>
              <w:rPr>
                <w:rFonts w:ascii="Arial" w:hAnsi="Arial" w:cs="Arial"/>
                <w:color w:val="000000"/>
                <w:sz w:val="21"/>
                <w:szCs w:val="21"/>
                <w:u w:val="single"/>
              </w:rPr>
              <w:t>Variant C</w:t>
            </w:r>
          </w:p>
        </w:tc>
      </w:tr>
      <w:tr w:rsidR="00AE7EF5" w14:paraId="7B5971A9" w14:textId="77777777">
        <w:tc>
          <w:tcPr>
            <w:tcW w:w="2655" w:type="dxa"/>
            <w:shd w:val="clear" w:color="auto" w:fill="auto"/>
            <w:tcMar>
              <w:left w:w="63" w:type="dxa"/>
            </w:tcMar>
          </w:tcPr>
          <w:p w14:paraId="4F4CA98B" w14:textId="77777777" w:rsidR="00AE7EF5" w:rsidRDefault="00F75EE1">
            <w:pPr>
              <w:rPr>
                <w:rFonts w:ascii="Arial" w:hAnsi="Arial" w:cs="Arial"/>
                <w:sz w:val="21"/>
                <w:szCs w:val="21"/>
              </w:rPr>
            </w:pPr>
            <w:r>
              <w:rPr>
                <w:rFonts w:ascii="Arial" w:hAnsi="Arial" w:cs="Arial"/>
                <w:color w:val="000000"/>
                <w:sz w:val="21"/>
                <w:szCs w:val="21"/>
              </w:rPr>
              <w:t xml:space="preserve">Kruising Oude </w:t>
            </w:r>
            <w:proofErr w:type="spellStart"/>
            <w:r>
              <w:rPr>
                <w:rFonts w:ascii="Arial" w:hAnsi="Arial" w:cs="Arial"/>
                <w:color w:val="000000"/>
                <w:sz w:val="21"/>
                <w:szCs w:val="21"/>
              </w:rPr>
              <w:t>Eibergse</w:t>
            </w:r>
            <w:proofErr w:type="spellEnd"/>
            <w:r>
              <w:rPr>
                <w:rFonts w:ascii="Arial" w:hAnsi="Arial" w:cs="Arial"/>
                <w:color w:val="000000"/>
                <w:sz w:val="21"/>
                <w:szCs w:val="21"/>
              </w:rPr>
              <w:t xml:space="preserve"> weg/ Parallelweg</w:t>
            </w:r>
          </w:p>
        </w:tc>
        <w:tc>
          <w:tcPr>
            <w:tcW w:w="1944" w:type="dxa"/>
            <w:shd w:val="clear" w:color="auto" w:fill="auto"/>
            <w:tcMar>
              <w:left w:w="63" w:type="dxa"/>
            </w:tcMar>
          </w:tcPr>
          <w:p w14:paraId="4B11211F" w14:textId="77777777" w:rsidR="00AE7EF5" w:rsidRDefault="00F75EE1">
            <w:pPr>
              <w:rPr>
                <w:rFonts w:ascii="Arial" w:hAnsi="Arial" w:cs="Arial"/>
                <w:sz w:val="21"/>
                <w:szCs w:val="21"/>
              </w:rPr>
            </w:pPr>
            <w:r>
              <w:rPr>
                <w:rFonts w:ascii="Arial" w:hAnsi="Arial" w:cs="Arial"/>
                <w:color w:val="000000"/>
                <w:sz w:val="21"/>
                <w:szCs w:val="21"/>
              </w:rPr>
              <w:t>125.000</w:t>
            </w:r>
          </w:p>
        </w:tc>
        <w:tc>
          <w:tcPr>
            <w:tcW w:w="2021" w:type="dxa"/>
            <w:shd w:val="clear" w:color="auto" w:fill="auto"/>
            <w:tcMar>
              <w:left w:w="63" w:type="dxa"/>
            </w:tcMar>
          </w:tcPr>
          <w:p w14:paraId="6B30841E" w14:textId="77777777" w:rsidR="00AE7EF5" w:rsidRDefault="00F75EE1">
            <w:pPr>
              <w:rPr>
                <w:rFonts w:ascii="Arial" w:hAnsi="Arial" w:cs="Arial"/>
                <w:sz w:val="21"/>
                <w:szCs w:val="21"/>
              </w:rPr>
            </w:pPr>
            <w:r>
              <w:rPr>
                <w:rFonts w:ascii="Arial" w:hAnsi="Arial" w:cs="Arial"/>
                <w:color w:val="000000"/>
                <w:sz w:val="21"/>
                <w:szCs w:val="21"/>
              </w:rPr>
              <w:t>125.000</w:t>
            </w:r>
          </w:p>
        </w:tc>
        <w:tc>
          <w:tcPr>
            <w:tcW w:w="1908" w:type="dxa"/>
            <w:shd w:val="clear" w:color="auto" w:fill="auto"/>
            <w:tcMar>
              <w:left w:w="63" w:type="dxa"/>
            </w:tcMar>
          </w:tcPr>
          <w:p w14:paraId="3F495548" w14:textId="77777777" w:rsidR="00AE7EF5" w:rsidRDefault="00F75EE1">
            <w:pPr>
              <w:rPr>
                <w:rFonts w:ascii="Arial" w:hAnsi="Arial" w:cs="Arial"/>
                <w:sz w:val="21"/>
                <w:szCs w:val="21"/>
              </w:rPr>
            </w:pPr>
            <w:r>
              <w:rPr>
                <w:rFonts w:ascii="Arial" w:hAnsi="Arial" w:cs="Arial"/>
                <w:color w:val="000000"/>
                <w:sz w:val="21"/>
                <w:szCs w:val="21"/>
              </w:rPr>
              <w:t>125.000</w:t>
            </w:r>
          </w:p>
        </w:tc>
      </w:tr>
      <w:tr w:rsidR="00AE7EF5" w14:paraId="7A29EB4A" w14:textId="77777777">
        <w:tc>
          <w:tcPr>
            <w:tcW w:w="2655" w:type="dxa"/>
            <w:shd w:val="clear" w:color="auto" w:fill="auto"/>
            <w:tcMar>
              <w:left w:w="63" w:type="dxa"/>
            </w:tcMar>
          </w:tcPr>
          <w:p w14:paraId="316A5DAD" w14:textId="77777777" w:rsidR="00AE7EF5" w:rsidRDefault="00F75EE1">
            <w:pPr>
              <w:rPr>
                <w:rFonts w:ascii="Arial" w:hAnsi="Arial" w:cs="Arial"/>
                <w:sz w:val="21"/>
                <w:szCs w:val="21"/>
              </w:rPr>
            </w:pPr>
            <w:r>
              <w:rPr>
                <w:rFonts w:ascii="Arial" w:hAnsi="Arial" w:cs="Arial"/>
                <w:color w:val="000000"/>
                <w:sz w:val="21"/>
                <w:szCs w:val="21"/>
              </w:rPr>
              <w:t xml:space="preserve">Exploitatie gebied </w:t>
            </w:r>
            <w:proofErr w:type="spellStart"/>
            <w:r>
              <w:rPr>
                <w:rFonts w:ascii="Arial" w:hAnsi="Arial" w:cs="Arial"/>
                <w:color w:val="000000"/>
                <w:sz w:val="21"/>
                <w:szCs w:val="21"/>
              </w:rPr>
              <w:t>Russchemors</w:t>
            </w:r>
            <w:proofErr w:type="spellEnd"/>
          </w:p>
        </w:tc>
        <w:tc>
          <w:tcPr>
            <w:tcW w:w="1944" w:type="dxa"/>
            <w:shd w:val="clear" w:color="auto" w:fill="auto"/>
            <w:tcMar>
              <w:left w:w="63" w:type="dxa"/>
            </w:tcMar>
          </w:tcPr>
          <w:p w14:paraId="5898844C" w14:textId="77777777" w:rsidR="00AE7EF5" w:rsidRDefault="00F75EE1">
            <w:pPr>
              <w:rPr>
                <w:rFonts w:ascii="Arial" w:hAnsi="Arial" w:cs="Arial"/>
                <w:sz w:val="21"/>
                <w:szCs w:val="21"/>
              </w:rPr>
            </w:pPr>
            <w:r>
              <w:rPr>
                <w:rFonts w:ascii="Arial" w:hAnsi="Arial" w:cs="Arial"/>
                <w:color w:val="000000"/>
                <w:sz w:val="21"/>
                <w:szCs w:val="21"/>
              </w:rPr>
              <w:t>350.000</w:t>
            </w:r>
          </w:p>
        </w:tc>
        <w:tc>
          <w:tcPr>
            <w:tcW w:w="2021" w:type="dxa"/>
            <w:shd w:val="clear" w:color="auto" w:fill="auto"/>
            <w:tcMar>
              <w:left w:w="63" w:type="dxa"/>
            </w:tcMar>
          </w:tcPr>
          <w:p w14:paraId="6E183844" w14:textId="77777777" w:rsidR="00AE7EF5" w:rsidRDefault="00F75EE1">
            <w:pPr>
              <w:rPr>
                <w:rFonts w:ascii="Arial" w:hAnsi="Arial" w:cs="Arial"/>
                <w:sz w:val="21"/>
                <w:szCs w:val="21"/>
              </w:rPr>
            </w:pPr>
            <w:r>
              <w:rPr>
                <w:rFonts w:ascii="Arial" w:hAnsi="Arial" w:cs="Arial"/>
                <w:color w:val="000000"/>
                <w:sz w:val="21"/>
                <w:szCs w:val="21"/>
              </w:rPr>
              <w:t>350.000</w:t>
            </w:r>
          </w:p>
        </w:tc>
        <w:tc>
          <w:tcPr>
            <w:tcW w:w="1908" w:type="dxa"/>
            <w:shd w:val="clear" w:color="auto" w:fill="auto"/>
            <w:tcMar>
              <w:left w:w="63" w:type="dxa"/>
            </w:tcMar>
          </w:tcPr>
          <w:p w14:paraId="32336EAF" w14:textId="77777777" w:rsidR="00AE7EF5" w:rsidRDefault="00AE7EF5">
            <w:pPr>
              <w:rPr>
                <w:rFonts w:ascii="Arial" w:hAnsi="Arial" w:cs="Arial"/>
                <w:color w:val="000000"/>
                <w:sz w:val="21"/>
                <w:szCs w:val="21"/>
              </w:rPr>
            </w:pPr>
          </w:p>
        </w:tc>
      </w:tr>
      <w:tr w:rsidR="00AE7EF5" w14:paraId="74A773BF" w14:textId="77777777">
        <w:tc>
          <w:tcPr>
            <w:tcW w:w="2655" w:type="dxa"/>
            <w:shd w:val="clear" w:color="auto" w:fill="auto"/>
            <w:tcMar>
              <w:left w:w="63" w:type="dxa"/>
            </w:tcMar>
          </w:tcPr>
          <w:p w14:paraId="35346D2B" w14:textId="77777777" w:rsidR="00AE7EF5" w:rsidRDefault="00F75EE1">
            <w:pPr>
              <w:rPr>
                <w:rFonts w:ascii="Arial" w:hAnsi="Arial" w:cs="Arial"/>
                <w:sz w:val="21"/>
                <w:szCs w:val="21"/>
              </w:rPr>
            </w:pPr>
            <w:r>
              <w:rPr>
                <w:rFonts w:ascii="Arial" w:hAnsi="Arial" w:cs="Arial"/>
                <w:color w:val="000000"/>
                <w:sz w:val="21"/>
                <w:szCs w:val="21"/>
              </w:rPr>
              <w:t>Aankoop gronden/ Schadevergoedingen</w:t>
            </w:r>
          </w:p>
        </w:tc>
        <w:tc>
          <w:tcPr>
            <w:tcW w:w="1944" w:type="dxa"/>
            <w:shd w:val="clear" w:color="auto" w:fill="auto"/>
            <w:tcMar>
              <w:left w:w="63" w:type="dxa"/>
            </w:tcMar>
          </w:tcPr>
          <w:p w14:paraId="374CEB0E" w14:textId="77777777" w:rsidR="00AE7EF5" w:rsidRDefault="00F75EE1">
            <w:pPr>
              <w:rPr>
                <w:rFonts w:ascii="Arial" w:hAnsi="Arial" w:cs="Arial"/>
                <w:sz w:val="21"/>
                <w:szCs w:val="21"/>
              </w:rPr>
            </w:pPr>
            <w:r>
              <w:rPr>
                <w:rFonts w:ascii="Arial" w:hAnsi="Arial" w:cs="Arial"/>
                <w:color w:val="000000"/>
                <w:sz w:val="21"/>
                <w:szCs w:val="21"/>
              </w:rPr>
              <w:t>1.230.000</w:t>
            </w:r>
          </w:p>
        </w:tc>
        <w:tc>
          <w:tcPr>
            <w:tcW w:w="2021" w:type="dxa"/>
            <w:shd w:val="clear" w:color="auto" w:fill="auto"/>
            <w:tcMar>
              <w:left w:w="63" w:type="dxa"/>
            </w:tcMar>
          </w:tcPr>
          <w:p w14:paraId="1CE24929" w14:textId="77777777" w:rsidR="00AE7EF5" w:rsidRDefault="00F75EE1">
            <w:pPr>
              <w:rPr>
                <w:rFonts w:ascii="Arial" w:hAnsi="Arial" w:cs="Arial"/>
                <w:sz w:val="21"/>
                <w:szCs w:val="21"/>
              </w:rPr>
            </w:pPr>
            <w:r>
              <w:rPr>
                <w:rFonts w:ascii="Arial" w:hAnsi="Arial" w:cs="Arial"/>
                <w:color w:val="000000"/>
                <w:sz w:val="21"/>
                <w:szCs w:val="21"/>
              </w:rPr>
              <w:t>660.000</w:t>
            </w:r>
          </w:p>
        </w:tc>
        <w:tc>
          <w:tcPr>
            <w:tcW w:w="1908" w:type="dxa"/>
            <w:shd w:val="clear" w:color="auto" w:fill="auto"/>
            <w:tcMar>
              <w:left w:w="63" w:type="dxa"/>
            </w:tcMar>
          </w:tcPr>
          <w:p w14:paraId="301D71E7" w14:textId="77777777" w:rsidR="00AE7EF5" w:rsidRDefault="00F75EE1">
            <w:pPr>
              <w:rPr>
                <w:rFonts w:ascii="Arial" w:hAnsi="Arial" w:cs="Arial"/>
                <w:sz w:val="21"/>
                <w:szCs w:val="21"/>
              </w:rPr>
            </w:pPr>
            <w:r>
              <w:rPr>
                <w:rFonts w:ascii="Arial" w:hAnsi="Arial" w:cs="Arial"/>
                <w:color w:val="000000"/>
                <w:sz w:val="21"/>
                <w:szCs w:val="21"/>
              </w:rPr>
              <w:t>2.500.000</w:t>
            </w:r>
          </w:p>
        </w:tc>
      </w:tr>
      <w:tr w:rsidR="00AE7EF5" w14:paraId="20111380" w14:textId="77777777">
        <w:tc>
          <w:tcPr>
            <w:tcW w:w="2655" w:type="dxa"/>
            <w:shd w:val="clear" w:color="auto" w:fill="auto"/>
            <w:tcMar>
              <w:left w:w="63" w:type="dxa"/>
            </w:tcMar>
          </w:tcPr>
          <w:p w14:paraId="57105581" w14:textId="77777777" w:rsidR="00AE7EF5" w:rsidRDefault="00F75EE1">
            <w:pPr>
              <w:rPr>
                <w:rFonts w:ascii="Arial" w:hAnsi="Arial" w:cs="Arial"/>
                <w:sz w:val="21"/>
                <w:szCs w:val="21"/>
              </w:rPr>
            </w:pPr>
            <w:r>
              <w:rPr>
                <w:rFonts w:ascii="Arial" w:hAnsi="Arial" w:cs="Arial"/>
                <w:color w:val="000000"/>
                <w:sz w:val="21"/>
                <w:szCs w:val="21"/>
              </w:rPr>
              <w:t>Aanlegkosten weg</w:t>
            </w:r>
          </w:p>
          <w:p w14:paraId="28AD1E17" w14:textId="77777777" w:rsidR="00AE7EF5" w:rsidRDefault="00F75EE1">
            <w:pPr>
              <w:rPr>
                <w:rFonts w:ascii="Arial" w:hAnsi="Arial" w:cs="Arial"/>
                <w:i/>
                <w:sz w:val="21"/>
                <w:szCs w:val="21"/>
              </w:rPr>
            </w:pPr>
            <w:r>
              <w:rPr>
                <w:rFonts w:ascii="Arial" w:hAnsi="Arial" w:cs="Arial"/>
                <w:i/>
                <w:color w:val="000000"/>
                <w:sz w:val="21"/>
                <w:szCs w:val="21"/>
              </w:rPr>
              <w:t xml:space="preserve">Incl. fietspad van 3 </w:t>
            </w:r>
            <w:proofErr w:type="spellStart"/>
            <w:r>
              <w:rPr>
                <w:rFonts w:ascii="Arial" w:hAnsi="Arial" w:cs="Arial"/>
                <w:i/>
                <w:color w:val="000000"/>
                <w:sz w:val="21"/>
                <w:szCs w:val="21"/>
              </w:rPr>
              <w:t>mtr</w:t>
            </w:r>
            <w:proofErr w:type="spellEnd"/>
          </w:p>
        </w:tc>
        <w:tc>
          <w:tcPr>
            <w:tcW w:w="1944" w:type="dxa"/>
            <w:shd w:val="clear" w:color="auto" w:fill="auto"/>
            <w:tcMar>
              <w:left w:w="63" w:type="dxa"/>
            </w:tcMar>
          </w:tcPr>
          <w:p w14:paraId="1468253C" w14:textId="77777777" w:rsidR="00AE7EF5" w:rsidRDefault="00F75EE1">
            <w:pPr>
              <w:rPr>
                <w:rFonts w:ascii="Arial" w:hAnsi="Arial" w:cs="Arial"/>
                <w:sz w:val="21"/>
                <w:szCs w:val="21"/>
              </w:rPr>
            </w:pPr>
            <w:r>
              <w:rPr>
                <w:rFonts w:ascii="Arial" w:hAnsi="Arial" w:cs="Arial"/>
                <w:color w:val="000000"/>
                <w:sz w:val="21"/>
                <w:szCs w:val="21"/>
              </w:rPr>
              <w:t>2.775.000</w:t>
            </w:r>
          </w:p>
        </w:tc>
        <w:tc>
          <w:tcPr>
            <w:tcW w:w="2021" w:type="dxa"/>
            <w:shd w:val="clear" w:color="auto" w:fill="auto"/>
            <w:tcMar>
              <w:left w:w="63" w:type="dxa"/>
            </w:tcMar>
          </w:tcPr>
          <w:p w14:paraId="7A693035" w14:textId="77777777" w:rsidR="00AE7EF5" w:rsidRDefault="00F75EE1">
            <w:pPr>
              <w:rPr>
                <w:rFonts w:ascii="Arial" w:hAnsi="Arial" w:cs="Arial"/>
                <w:sz w:val="21"/>
                <w:szCs w:val="21"/>
              </w:rPr>
            </w:pPr>
            <w:r>
              <w:rPr>
                <w:rFonts w:ascii="Arial" w:hAnsi="Arial" w:cs="Arial"/>
                <w:color w:val="000000"/>
                <w:sz w:val="21"/>
                <w:szCs w:val="21"/>
              </w:rPr>
              <w:t>1.015.000</w:t>
            </w:r>
          </w:p>
        </w:tc>
        <w:tc>
          <w:tcPr>
            <w:tcW w:w="1908" w:type="dxa"/>
            <w:shd w:val="clear" w:color="auto" w:fill="auto"/>
            <w:tcMar>
              <w:left w:w="63" w:type="dxa"/>
            </w:tcMar>
          </w:tcPr>
          <w:p w14:paraId="306B510C" w14:textId="77777777" w:rsidR="00AE7EF5" w:rsidRDefault="00F75EE1">
            <w:pPr>
              <w:rPr>
                <w:rFonts w:ascii="Arial" w:hAnsi="Arial" w:cs="Arial"/>
                <w:sz w:val="21"/>
                <w:szCs w:val="21"/>
              </w:rPr>
            </w:pPr>
            <w:r>
              <w:rPr>
                <w:rFonts w:ascii="Arial" w:hAnsi="Arial" w:cs="Arial"/>
                <w:color w:val="000000"/>
                <w:sz w:val="21"/>
                <w:szCs w:val="21"/>
              </w:rPr>
              <w:t>570.000</w:t>
            </w:r>
          </w:p>
        </w:tc>
      </w:tr>
      <w:tr w:rsidR="00AE7EF5" w14:paraId="36E958D8" w14:textId="77777777">
        <w:tc>
          <w:tcPr>
            <w:tcW w:w="2655" w:type="dxa"/>
            <w:shd w:val="clear" w:color="auto" w:fill="auto"/>
            <w:tcMar>
              <w:left w:w="63" w:type="dxa"/>
            </w:tcMar>
          </w:tcPr>
          <w:p w14:paraId="4A25DCAE" w14:textId="77777777" w:rsidR="00AE7EF5" w:rsidRDefault="00F75EE1">
            <w:pPr>
              <w:rPr>
                <w:rFonts w:ascii="Arial" w:hAnsi="Arial" w:cs="Arial"/>
                <w:sz w:val="21"/>
                <w:szCs w:val="21"/>
              </w:rPr>
            </w:pPr>
            <w:r>
              <w:rPr>
                <w:rFonts w:ascii="Arial" w:hAnsi="Arial" w:cs="Arial"/>
                <w:color w:val="000000"/>
                <w:sz w:val="21"/>
                <w:szCs w:val="21"/>
              </w:rPr>
              <w:t>Aanlegkosten rotonde</w:t>
            </w:r>
          </w:p>
          <w:p w14:paraId="298FEE7B" w14:textId="77777777" w:rsidR="00AE7EF5" w:rsidRDefault="00AE7EF5">
            <w:pPr>
              <w:rPr>
                <w:rFonts w:ascii="Arial" w:hAnsi="Arial" w:cs="Arial"/>
                <w:color w:val="000000"/>
                <w:sz w:val="21"/>
                <w:szCs w:val="21"/>
              </w:rPr>
            </w:pPr>
          </w:p>
        </w:tc>
        <w:tc>
          <w:tcPr>
            <w:tcW w:w="1944" w:type="dxa"/>
            <w:shd w:val="clear" w:color="auto" w:fill="auto"/>
            <w:tcMar>
              <w:left w:w="63" w:type="dxa"/>
            </w:tcMar>
          </w:tcPr>
          <w:p w14:paraId="11BCB469" w14:textId="77777777" w:rsidR="00AE7EF5" w:rsidRDefault="00AE7EF5">
            <w:pPr>
              <w:rPr>
                <w:rFonts w:ascii="Arial" w:hAnsi="Arial" w:cs="Arial"/>
                <w:color w:val="000000"/>
                <w:sz w:val="21"/>
                <w:szCs w:val="21"/>
              </w:rPr>
            </w:pPr>
          </w:p>
        </w:tc>
        <w:tc>
          <w:tcPr>
            <w:tcW w:w="2021" w:type="dxa"/>
            <w:shd w:val="clear" w:color="auto" w:fill="auto"/>
            <w:tcMar>
              <w:left w:w="63" w:type="dxa"/>
            </w:tcMar>
          </w:tcPr>
          <w:p w14:paraId="0F61DDD0" w14:textId="77777777" w:rsidR="00AE7EF5" w:rsidRDefault="00F75EE1">
            <w:pPr>
              <w:rPr>
                <w:rFonts w:ascii="Arial" w:hAnsi="Arial" w:cs="Arial"/>
                <w:sz w:val="21"/>
                <w:szCs w:val="21"/>
              </w:rPr>
            </w:pPr>
            <w:r>
              <w:rPr>
                <w:rFonts w:ascii="Arial" w:hAnsi="Arial" w:cs="Arial"/>
                <w:color w:val="000000"/>
                <w:sz w:val="21"/>
                <w:szCs w:val="21"/>
              </w:rPr>
              <w:t>1.375.000</w:t>
            </w:r>
          </w:p>
        </w:tc>
        <w:tc>
          <w:tcPr>
            <w:tcW w:w="1908" w:type="dxa"/>
            <w:shd w:val="clear" w:color="auto" w:fill="auto"/>
            <w:tcMar>
              <w:left w:w="63" w:type="dxa"/>
            </w:tcMar>
          </w:tcPr>
          <w:p w14:paraId="38873AD9" w14:textId="77777777" w:rsidR="00AE7EF5" w:rsidRDefault="00F75EE1">
            <w:pPr>
              <w:rPr>
                <w:rFonts w:ascii="Arial" w:hAnsi="Arial" w:cs="Arial"/>
                <w:sz w:val="21"/>
                <w:szCs w:val="21"/>
              </w:rPr>
            </w:pPr>
            <w:r>
              <w:rPr>
                <w:rFonts w:ascii="Arial" w:hAnsi="Arial" w:cs="Arial"/>
                <w:color w:val="000000"/>
                <w:sz w:val="21"/>
                <w:szCs w:val="21"/>
              </w:rPr>
              <w:t>1.375.000</w:t>
            </w:r>
          </w:p>
        </w:tc>
      </w:tr>
      <w:tr w:rsidR="00AE7EF5" w14:paraId="741877FD" w14:textId="77777777">
        <w:tc>
          <w:tcPr>
            <w:tcW w:w="2655" w:type="dxa"/>
            <w:shd w:val="clear" w:color="auto" w:fill="auto"/>
            <w:tcMar>
              <w:left w:w="63" w:type="dxa"/>
            </w:tcMar>
          </w:tcPr>
          <w:p w14:paraId="31023148" w14:textId="77777777" w:rsidR="00AE7EF5" w:rsidRDefault="00F75EE1">
            <w:pPr>
              <w:rPr>
                <w:rFonts w:ascii="Arial" w:hAnsi="Arial" w:cs="Arial"/>
                <w:b/>
                <w:sz w:val="21"/>
                <w:szCs w:val="21"/>
              </w:rPr>
            </w:pPr>
            <w:r>
              <w:rPr>
                <w:rFonts w:ascii="Arial" w:hAnsi="Arial" w:cs="Arial"/>
                <w:b/>
                <w:color w:val="000000"/>
                <w:sz w:val="21"/>
                <w:szCs w:val="21"/>
              </w:rPr>
              <w:t>Totaal</w:t>
            </w:r>
          </w:p>
        </w:tc>
        <w:tc>
          <w:tcPr>
            <w:tcW w:w="1944" w:type="dxa"/>
            <w:shd w:val="clear" w:color="auto" w:fill="auto"/>
            <w:tcMar>
              <w:left w:w="63" w:type="dxa"/>
            </w:tcMar>
          </w:tcPr>
          <w:p w14:paraId="3C2976B1" w14:textId="77777777" w:rsidR="00AE7EF5" w:rsidRDefault="00F75EE1">
            <w:pPr>
              <w:rPr>
                <w:rFonts w:ascii="Arial" w:hAnsi="Arial" w:cs="Arial"/>
                <w:b/>
                <w:sz w:val="21"/>
                <w:szCs w:val="21"/>
              </w:rPr>
            </w:pPr>
            <w:r>
              <w:rPr>
                <w:rFonts w:ascii="Arial" w:hAnsi="Arial" w:cs="Arial"/>
                <w:b/>
                <w:color w:val="000000"/>
                <w:sz w:val="21"/>
                <w:szCs w:val="21"/>
              </w:rPr>
              <w:t>4.480.000</w:t>
            </w:r>
          </w:p>
        </w:tc>
        <w:tc>
          <w:tcPr>
            <w:tcW w:w="2021" w:type="dxa"/>
            <w:shd w:val="clear" w:color="auto" w:fill="auto"/>
            <w:tcMar>
              <w:left w:w="63" w:type="dxa"/>
            </w:tcMar>
          </w:tcPr>
          <w:p w14:paraId="1DBB2E7B" w14:textId="77777777" w:rsidR="00AE7EF5" w:rsidRDefault="00F75EE1">
            <w:pPr>
              <w:rPr>
                <w:rFonts w:ascii="Arial" w:hAnsi="Arial" w:cs="Arial"/>
                <w:b/>
                <w:sz w:val="21"/>
                <w:szCs w:val="21"/>
              </w:rPr>
            </w:pPr>
            <w:r>
              <w:rPr>
                <w:rFonts w:ascii="Arial" w:hAnsi="Arial" w:cs="Arial"/>
                <w:b/>
                <w:color w:val="000000"/>
                <w:sz w:val="21"/>
                <w:szCs w:val="21"/>
              </w:rPr>
              <w:t>3.525.000</w:t>
            </w:r>
          </w:p>
        </w:tc>
        <w:tc>
          <w:tcPr>
            <w:tcW w:w="1908" w:type="dxa"/>
            <w:shd w:val="clear" w:color="auto" w:fill="auto"/>
            <w:tcMar>
              <w:left w:w="63" w:type="dxa"/>
            </w:tcMar>
          </w:tcPr>
          <w:p w14:paraId="30F2F7C8" w14:textId="77777777" w:rsidR="00AE7EF5" w:rsidRDefault="00F75EE1">
            <w:pPr>
              <w:rPr>
                <w:rFonts w:ascii="Arial" w:hAnsi="Arial" w:cs="Arial"/>
                <w:b/>
                <w:sz w:val="21"/>
                <w:szCs w:val="21"/>
              </w:rPr>
            </w:pPr>
            <w:r>
              <w:rPr>
                <w:rFonts w:ascii="Arial" w:hAnsi="Arial" w:cs="Arial"/>
                <w:b/>
                <w:color w:val="000000"/>
                <w:sz w:val="21"/>
                <w:szCs w:val="21"/>
              </w:rPr>
              <w:t>4.570.000</w:t>
            </w:r>
          </w:p>
        </w:tc>
      </w:tr>
    </w:tbl>
    <w:p w14:paraId="69C017EC" w14:textId="77777777" w:rsidR="00AE7EF5" w:rsidRDefault="00AE7EF5">
      <w:pPr>
        <w:rPr>
          <w:rFonts w:ascii="Arial" w:hAnsi="Arial" w:cs="Arial"/>
          <w:color w:val="000000"/>
          <w:sz w:val="21"/>
          <w:szCs w:val="21"/>
        </w:rPr>
      </w:pPr>
    </w:p>
    <w:p w14:paraId="0962B20C" w14:textId="77777777" w:rsidR="00AE7EF5" w:rsidRDefault="00F75EE1">
      <w:pPr>
        <w:rPr>
          <w:rFonts w:ascii="Arial" w:hAnsi="Arial" w:cs="Arial"/>
          <w:sz w:val="21"/>
          <w:szCs w:val="21"/>
        </w:rPr>
      </w:pPr>
      <w:r>
        <w:rPr>
          <w:rFonts w:ascii="Arial" w:hAnsi="Arial" w:cs="Arial"/>
          <w:sz w:val="21"/>
          <w:szCs w:val="21"/>
        </w:rPr>
        <w:t>Bij de aanlegkosten van de verschillende varianten is uitgegaan van het profiel zoals aangegeven op de tekening. Dit is dus inclusief een twee-richtingen fietspad. De aanleg van een dergelijke weg zonder fietspad ligt volgens de verkeerskundige inzichten b</w:t>
      </w:r>
      <w:r>
        <w:rPr>
          <w:rFonts w:ascii="Arial" w:hAnsi="Arial" w:cs="Arial"/>
          <w:sz w:val="21"/>
          <w:szCs w:val="21"/>
        </w:rPr>
        <w:t xml:space="preserve">ij de gemeente niet voor de hand. D66 vindt dit wel een serieuze optie, omdat de bestaande fietsroutes in stand blijven. Er moet dan wel voor ca. vijf percelen een goede fietsontsluiting komen.   </w:t>
      </w:r>
    </w:p>
    <w:p w14:paraId="2A552CC2" w14:textId="77777777" w:rsidR="00AE7EF5" w:rsidRDefault="00F75EE1">
      <w:pPr>
        <w:rPr>
          <w:rFonts w:ascii="Arial" w:hAnsi="Arial" w:cs="Arial"/>
          <w:sz w:val="21"/>
          <w:szCs w:val="21"/>
        </w:rPr>
      </w:pPr>
      <w:r>
        <w:rPr>
          <w:rFonts w:ascii="Arial" w:hAnsi="Arial" w:cs="Arial"/>
          <w:sz w:val="21"/>
          <w:szCs w:val="21"/>
        </w:rPr>
        <w:t>Als variant A wordt uitgevoerd zonder fietspad dan bespaart</w:t>
      </w:r>
      <w:r>
        <w:rPr>
          <w:rFonts w:ascii="Arial" w:hAnsi="Arial" w:cs="Arial"/>
          <w:sz w:val="21"/>
          <w:szCs w:val="21"/>
        </w:rPr>
        <w:t xml:space="preserve"> dit in de aanlegkosten 425.000 euro. Verder bespaart het in de aankoop van gronden circa 85.000 euro. Dus dat betekent dat de totale kosten dan met een bedrag van circa 510.000 euro verminderd worden.</w:t>
      </w:r>
    </w:p>
    <w:p w14:paraId="20A2E35F" w14:textId="77777777" w:rsidR="00AE7EF5" w:rsidRDefault="00AE7EF5">
      <w:pPr>
        <w:rPr>
          <w:rFonts w:ascii="Arial" w:hAnsi="Arial" w:cs="Arial"/>
          <w:sz w:val="21"/>
          <w:szCs w:val="21"/>
        </w:rPr>
      </w:pPr>
    </w:p>
    <w:p w14:paraId="23F985A3" w14:textId="77777777" w:rsidR="00AE7EF5" w:rsidRDefault="00AE7EF5">
      <w:pPr>
        <w:rPr>
          <w:rFonts w:ascii="Arial" w:hAnsi="Arial" w:cs="Arial"/>
          <w:sz w:val="21"/>
          <w:szCs w:val="21"/>
        </w:rPr>
      </w:pPr>
    </w:p>
    <w:p w14:paraId="368874B0" w14:textId="77777777" w:rsidR="00AE7EF5" w:rsidRDefault="00F75EE1">
      <w:pPr>
        <w:rPr>
          <w:rFonts w:ascii="Arial" w:hAnsi="Arial" w:cs="Arial"/>
          <w:sz w:val="21"/>
          <w:szCs w:val="21"/>
        </w:rPr>
      </w:pPr>
      <w:r>
        <w:rPr>
          <w:rFonts w:ascii="Arial" w:hAnsi="Arial" w:cs="Arial"/>
          <w:sz w:val="21"/>
          <w:szCs w:val="21"/>
        </w:rPr>
        <w:lastRenderedPageBreak/>
        <w:t>Bij de bepaling van de kosten voor aankoopgronden/schadevergoedingen is ook rekening gehouden met de mogelijke aankoop van een aantal woningen. Voor het bepalen van de kosten is  uitgegaan van inschattingen op basis van de bij de gemeente Berkelland beschi</w:t>
      </w:r>
      <w:r>
        <w:rPr>
          <w:rFonts w:ascii="Arial" w:hAnsi="Arial" w:cs="Arial"/>
          <w:sz w:val="21"/>
          <w:szCs w:val="21"/>
        </w:rPr>
        <w:t xml:space="preserve">kbare informatie. Dit betreffen dus geen taxaties door een makelaar. </w:t>
      </w:r>
    </w:p>
    <w:p w14:paraId="2BF15FCD" w14:textId="77777777" w:rsidR="00AE7EF5" w:rsidRDefault="00F75EE1">
      <w:pPr>
        <w:rPr>
          <w:rFonts w:ascii="Arial" w:hAnsi="Arial" w:cs="Arial"/>
          <w:sz w:val="21"/>
          <w:szCs w:val="21"/>
        </w:rPr>
      </w:pPr>
      <w:r>
        <w:rPr>
          <w:rFonts w:ascii="Arial" w:hAnsi="Arial" w:cs="Arial"/>
          <w:sz w:val="21"/>
          <w:szCs w:val="21"/>
        </w:rPr>
        <w:t>Of uitkoop daadwerkelijk nodig is zal t.z.t. moeten worden bekeken. Dit zal mede ook afhankelijk zijn van of een rotonde wat meer naar het noorden, uit de lijn van de weg, kan worden aan</w:t>
      </w:r>
      <w:r>
        <w:rPr>
          <w:rFonts w:ascii="Arial" w:hAnsi="Arial" w:cs="Arial"/>
          <w:sz w:val="21"/>
          <w:szCs w:val="21"/>
        </w:rPr>
        <w:t>gelegd. Dit moet blijken in overleg met de provincie, waarmee in dit stadium nog geen contact is geweest.</w:t>
      </w:r>
    </w:p>
    <w:p w14:paraId="65F50979" w14:textId="77777777" w:rsidR="00AE7EF5" w:rsidRDefault="00AE7EF5">
      <w:pPr>
        <w:rPr>
          <w:rFonts w:ascii="Arial" w:hAnsi="Arial" w:cs="Arial"/>
          <w:sz w:val="21"/>
          <w:szCs w:val="21"/>
        </w:rPr>
      </w:pPr>
    </w:p>
    <w:p w14:paraId="0479442C" w14:textId="77777777" w:rsidR="00AE7EF5" w:rsidRDefault="00F75EE1">
      <w:pPr>
        <w:rPr>
          <w:rFonts w:ascii="Arial" w:hAnsi="Arial" w:cs="Arial"/>
          <w:sz w:val="21"/>
          <w:szCs w:val="21"/>
        </w:rPr>
      </w:pPr>
      <w:r>
        <w:rPr>
          <w:rFonts w:ascii="Arial" w:hAnsi="Arial" w:cs="Arial"/>
          <w:color w:val="000000"/>
          <w:sz w:val="21"/>
          <w:szCs w:val="21"/>
        </w:rPr>
        <w:t>De algemene reserve van de gemeente Berkelland is ruim toereikend om de financiering van dit project te bekostigen. In deze fase van de besluitvormin</w:t>
      </w:r>
      <w:r>
        <w:rPr>
          <w:rFonts w:ascii="Arial" w:hAnsi="Arial" w:cs="Arial"/>
          <w:color w:val="000000"/>
          <w:sz w:val="21"/>
          <w:szCs w:val="21"/>
        </w:rPr>
        <w:t xml:space="preserve">g is nog niet uitputtend gekeken naar alle mogelijkheden. Per verkochte meter op 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wordt er door de gemeente nog een vergoeding ontvangen voor in het verleden verrichte werkzaamheden. Er moet nog een bedrag binnenkomen van circa 400.000 euro, </w:t>
      </w:r>
      <w:r>
        <w:rPr>
          <w:rFonts w:ascii="Arial" w:hAnsi="Arial" w:cs="Arial"/>
          <w:color w:val="000000"/>
          <w:sz w:val="21"/>
          <w:szCs w:val="21"/>
        </w:rPr>
        <w:t xml:space="preserve">wat mogelijk voor dit project aangewend kan worden.  </w:t>
      </w:r>
    </w:p>
    <w:p w14:paraId="3B38FDF6" w14:textId="77777777" w:rsidR="00AE7EF5" w:rsidRDefault="00AE7EF5">
      <w:pPr>
        <w:rPr>
          <w:rFonts w:ascii="Arial" w:hAnsi="Arial" w:cs="Arial"/>
          <w:sz w:val="21"/>
          <w:szCs w:val="21"/>
        </w:rPr>
      </w:pPr>
    </w:p>
    <w:p w14:paraId="1473A621" w14:textId="77777777" w:rsidR="00AE7EF5" w:rsidRDefault="00F75EE1">
      <w:pPr>
        <w:rPr>
          <w:rFonts w:ascii="Arial" w:hAnsi="Arial" w:cs="Arial"/>
          <w:b/>
          <w:sz w:val="21"/>
          <w:szCs w:val="21"/>
        </w:rPr>
      </w:pPr>
      <w:r>
        <w:rPr>
          <w:rFonts w:ascii="Arial" w:hAnsi="Arial" w:cs="Arial"/>
          <w:b/>
          <w:sz w:val="21"/>
          <w:szCs w:val="21"/>
        </w:rPr>
        <w:t>Communicatie en proces</w:t>
      </w:r>
    </w:p>
    <w:p w14:paraId="33B8F8B6" w14:textId="77777777" w:rsidR="00AE7EF5" w:rsidRDefault="00F75EE1">
      <w:pPr>
        <w:rPr>
          <w:rFonts w:ascii="Arial" w:hAnsi="Arial" w:cs="Arial"/>
          <w:color w:val="000000"/>
          <w:sz w:val="21"/>
          <w:szCs w:val="21"/>
        </w:rPr>
      </w:pPr>
      <w:r>
        <w:rPr>
          <w:rFonts w:ascii="Arial" w:hAnsi="Arial" w:cs="Arial"/>
          <w:color w:val="000000"/>
          <w:sz w:val="21"/>
          <w:szCs w:val="21"/>
        </w:rPr>
        <w:t>Op 6 september is er een infoavond gehouden waarop de Gemeenschapsraad Neede, Ondernemersvereniging Neede en D66 Berkelland hebben toegelicht waarom ze voorstander van een altern</w:t>
      </w:r>
      <w:r>
        <w:rPr>
          <w:rFonts w:ascii="Arial" w:hAnsi="Arial" w:cs="Arial"/>
          <w:color w:val="000000"/>
          <w:sz w:val="21"/>
          <w:szCs w:val="21"/>
        </w:rPr>
        <w:t>atieve ontsluiting zijn. De drie varianten zijn toegelicht, vragen beantwoord en suggesties uitgewisseld en verwerkt in dit eindvoorstel. Voor zover de vragen technisch van aard waren zijn deze door een verkeerskundige van de gemeente Berkelland beantwoord</w:t>
      </w:r>
      <w:r>
        <w:rPr>
          <w:rFonts w:ascii="Arial" w:hAnsi="Arial" w:cs="Arial"/>
          <w:color w:val="000000"/>
          <w:sz w:val="21"/>
          <w:szCs w:val="21"/>
        </w:rPr>
        <w:t>. Een verslag van de avond is bijgevoegd. Ook is de route en strekking van het initiatiefvoorstel toegelicht. De avond is bezocht door circa 125 bezoekers. Het betrof buurtbewoners, ondernemers, raadsleden van politieke partijen en overige belangstellenden</w:t>
      </w:r>
      <w:r>
        <w:rPr>
          <w:rFonts w:ascii="Arial" w:hAnsi="Arial" w:cs="Arial"/>
          <w:color w:val="000000"/>
          <w:sz w:val="21"/>
          <w:szCs w:val="21"/>
        </w:rPr>
        <w:t xml:space="preserve">. Op de avond was een ruime meerderheid voor een alternatieve ontsluiting. Deze voorkeur bestond in ruime meerderheid voor variant A. </w:t>
      </w:r>
      <w:proofErr w:type="spellStart"/>
      <w:r>
        <w:rPr>
          <w:rFonts w:ascii="Arial" w:hAnsi="Arial" w:cs="Arial"/>
          <w:color w:val="000000"/>
          <w:sz w:val="21"/>
          <w:szCs w:val="21"/>
        </w:rPr>
        <w:t>Ondermeer</w:t>
      </w:r>
      <w:proofErr w:type="spellEnd"/>
      <w:r>
        <w:rPr>
          <w:rFonts w:ascii="Arial" w:hAnsi="Arial" w:cs="Arial"/>
          <w:color w:val="000000"/>
          <w:sz w:val="21"/>
          <w:szCs w:val="21"/>
        </w:rPr>
        <w:t xml:space="preserve"> naar aanleiding van de infoavond heeft de Werkgroep Industrie &amp; Dienstverlening van de Ondernemersvereniging Nee</w:t>
      </w:r>
      <w:r>
        <w:rPr>
          <w:rFonts w:ascii="Arial" w:hAnsi="Arial" w:cs="Arial"/>
          <w:color w:val="000000"/>
          <w:sz w:val="21"/>
          <w:szCs w:val="21"/>
        </w:rPr>
        <w:t xml:space="preserve">de laten weten voor variant A te kiezen. </w:t>
      </w:r>
    </w:p>
    <w:p w14:paraId="5A2A24D9" w14:textId="77777777" w:rsidR="00AE7EF5" w:rsidRDefault="00AE7EF5">
      <w:pPr>
        <w:rPr>
          <w:rFonts w:ascii="Arial" w:hAnsi="Arial" w:cs="Arial"/>
          <w:color w:val="000000"/>
          <w:sz w:val="21"/>
          <w:szCs w:val="21"/>
        </w:rPr>
      </w:pPr>
    </w:p>
    <w:p w14:paraId="1DD484A8" w14:textId="77777777" w:rsidR="00AE7EF5" w:rsidRDefault="00F75EE1">
      <w:pPr>
        <w:rPr>
          <w:rFonts w:ascii="Arial" w:hAnsi="Arial" w:cs="Arial"/>
          <w:sz w:val="21"/>
          <w:szCs w:val="21"/>
        </w:rPr>
      </w:pPr>
      <w:r>
        <w:rPr>
          <w:rFonts w:ascii="Arial" w:hAnsi="Arial" w:cs="Arial"/>
          <w:sz w:val="21"/>
          <w:szCs w:val="21"/>
        </w:rPr>
        <w:t>Op 1 oktober is het initiatiefvoorstel naar de voorzitter van de raad ter doorgeleiding naar het college gezonden. Op grond van artikel 147a lid 4 Gemeentewet en artikel 32 lid 2 van het Reglement van orde 2018 is</w:t>
      </w:r>
      <w:r>
        <w:rPr>
          <w:rFonts w:ascii="Arial" w:hAnsi="Arial" w:cs="Arial"/>
          <w:sz w:val="21"/>
          <w:szCs w:val="21"/>
        </w:rPr>
        <w:t xml:space="preserve"> het college in de gelegenheid gesteld wensen en bedenkingen te uiten. Deze wensen en bedenkingen treft u bijgaand aan.</w:t>
      </w:r>
    </w:p>
    <w:p w14:paraId="7CF1E31D" w14:textId="77777777" w:rsidR="00AE7EF5" w:rsidRDefault="00AE7EF5">
      <w:pPr>
        <w:rPr>
          <w:rFonts w:ascii="Arial" w:eastAsia="Arial" w:hAnsi="Arial" w:cs="Arial"/>
          <w:sz w:val="21"/>
          <w:szCs w:val="21"/>
        </w:rPr>
      </w:pPr>
    </w:p>
    <w:p w14:paraId="66A2D7AE" w14:textId="77777777" w:rsidR="00AE7EF5" w:rsidRDefault="00F75EE1">
      <w:pPr>
        <w:rPr>
          <w:rFonts w:ascii="Arial" w:hAnsi="Arial" w:cs="Arial"/>
          <w:b/>
          <w:color w:val="FF0000"/>
          <w:sz w:val="21"/>
          <w:szCs w:val="21"/>
        </w:rPr>
      </w:pPr>
      <w:r>
        <w:rPr>
          <w:rFonts w:ascii="Arial" w:hAnsi="Arial" w:cs="Arial"/>
          <w:b/>
          <w:color w:val="000000"/>
          <w:sz w:val="21"/>
          <w:szCs w:val="21"/>
        </w:rPr>
        <w:t>Conclusie</w:t>
      </w:r>
    </w:p>
    <w:p w14:paraId="103909B4" w14:textId="77777777" w:rsidR="00AE7EF5" w:rsidRDefault="00F75EE1">
      <w:pPr>
        <w:rPr>
          <w:rFonts w:ascii="Arial" w:hAnsi="Arial" w:cs="Arial"/>
          <w:sz w:val="21"/>
          <w:szCs w:val="21"/>
        </w:rPr>
      </w:pPr>
      <w:r>
        <w:rPr>
          <w:rFonts w:ascii="Arial" w:hAnsi="Arial" w:cs="Arial"/>
          <w:color w:val="000000"/>
          <w:sz w:val="21"/>
          <w:szCs w:val="21"/>
        </w:rPr>
        <w:t>Met betrekking tot de gewenste verbetering van de leefbaarheid, verkeersveiligheid en het vestigingsklimaat voor bedrijven in</w:t>
      </w:r>
      <w:r>
        <w:rPr>
          <w:rFonts w:ascii="Arial" w:hAnsi="Arial" w:cs="Arial"/>
          <w:color w:val="000000"/>
          <w:sz w:val="21"/>
          <w:szCs w:val="21"/>
        </w:rPr>
        <w:t xml:space="preserve"> Neede valt variant C af. De Oude </w:t>
      </w:r>
      <w:proofErr w:type="spellStart"/>
      <w:r>
        <w:rPr>
          <w:rFonts w:ascii="Arial" w:hAnsi="Arial" w:cs="Arial"/>
          <w:color w:val="000000"/>
          <w:sz w:val="21"/>
          <w:szCs w:val="21"/>
        </w:rPr>
        <w:t>Eibergseweg</w:t>
      </w:r>
      <w:proofErr w:type="spellEnd"/>
      <w:r>
        <w:rPr>
          <w:rFonts w:ascii="Arial" w:hAnsi="Arial" w:cs="Arial"/>
          <w:color w:val="000000"/>
          <w:sz w:val="21"/>
          <w:szCs w:val="21"/>
        </w:rPr>
        <w:t xml:space="preserve"> moet in dat geval afgesloten worden voor verkeer van en naar het bedrijventerrein in verband met het aantal aansluitingen op korte afstand op de N315. Dit brengt te grote negatieve gevolgen met zich mee voor he</w:t>
      </w:r>
      <w:r>
        <w:rPr>
          <w:rFonts w:ascii="Arial" w:hAnsi="Arial" w:cs="Arial"/>
          <w:color w:val="000000"/>
          <w:sz w:val="21"/>
          <w:szCs w:val="21"/>
        </w:rPr>
        <w:t xml:space="preserve">t verkeer in andere delen van Neede. De varianten A en B zijn beiden geschikt. </w:t>
      </w:r>
    </w:p>
    <w:p w14:paraId="7735E98C" w14:textId="77777777" w:rsidR="00AE7EF5" w:rsidRDefault="00F75EE1">
      <w:pPr>
        <w:rPr>
          <w:rFonts w:ascii="Arial" w:hAnsi="Arial" w:cs="Arial"/>
          <w:color w:val="FF0000"/>
          <w:sz w:val="21"/>
          <w:szCs w:val="21"/>
        </w:rPr>
      </w:pPr>
      <w:r>
        <w:rPr>
          <w:rFonts w:ascii="Arial" w:hAnsi="Arial" w:cs="Arial"/>
          <w:color w:val="000000"/>
          <w:sz w:val="21"/>
          <w:szCs w:val="21"/>
        </w:rPr>
        <w:t>Groot voordeel van variant A ten opzichte van B is dat er geen nieuw ‘obstakel’ in de N315 hoeft te worden aangebracht in de vorm van een extra rotonde. Daarnaast zit de aanslu</w:t>
      </w:r>
      <w:r>
        <w:rPr>
          <w:rFonts w:ascii="Arial" w:hAnsi="Arial" w:cs="Arial"/>
          <w:color w:val="000000"/>
          <w:sz w:val="21"/>
          <w:szCs w:val="21"/>
        </w:rPr>
        <w:t xml:space="preserve">iting van de Variant A het dichtst op de N18 hetgeen belangrijk is voor de aantrekkelijkheid van het </w:t>
      </w:r>
      <w:proofErr w:type="spellStart"/>
      <w:r>
        <w:rPr>
          <w:rFonts w:ascii="Arial" w:hAnsi="Arial" w:cs="Arial"/>
          <w:color w:val="000000"/>
          <w:sz w:val="21"/>
          <w:szCs w:val="21"/>
        </w:rPr>
        <w:t>Needse</w:t>
      </w:r>
      <w:proofErr w:type="spellEnd"/>
      <w:r>
        <w:rPr>
          <w:rFonts w:ascii="Arial" w:hAnsi="Arial" w:cs="Arial"/>
          <w:color w:val="000000"/>
          <w:sz w:val="21"/>
          <w:szCs w:val="21"/>
        </w:rPr>
        <w:t xml:space="preserve"> bedrijventerrein.</w:t>
      </w:r>
    </w:p>
    <w:p w14:paraId="6A4D91AC" w14:textId="77777777" w:rsidR="00AE7EF5" w:rsidRDefault="00AE7EF5">
      <w:pPr>
        <w:rPr>
          <w:rFonts w:ascii="Arial" w:hAnsi="Arial" w:cs="Arial"/>
          <w:color w:val="000000"/>
          <w:sz w:val="21"/>
          <w:szCs w:val="21"/>
        </w:rPr>
      </w:pPr>
    </w:p>
    <w:p w14:paraId="3CDA7064" w14:textId="77777777" w:rsidR="00AE7EF5" w:rsidRDefault="00F75EE1">
      <w:pPr>
        <w:rPr>
          <w:rFonts w:ascii="Arial" w:hAnsi="Arial" w:cs="Arial"/>
          <w:color w:val="FF0000"/>
          <w:sz w:val="21"/>
          <w:szCs w:val="21"/>
        </w:rPr>
      </w:pPr>
      <w:r>
        <w:rPr>
          <w:rFonts w:ascii="Arial" w:hAnsi="Arial" w:cs="Arial"/>
          <w:color w:val="000000"/>
          <w:sz w:val="21"/>
          <w:szCs w:val="21"/>
        </w:rPr>
        <w:t xml:space="preserve">Variant A is op grond van de eerste globale financiële verkenningen weliswaar duurder dan variant B, maar de voordelen zoals </w:t>
      </w:r>
      <w:r>
        <w:rPr>
          <w:rFonts w:ascii="Arial" w:hAnsi="Arial" w:cs="Arial"/>
          <w:color w:val="000000"/>
          <w:sz w:val="21"/>
          <w:szCs w:val="21"/>
        </w:rPr>
        <w:t>hiervoor geschetst en de potentie die deze variant biedt voor de toekomst maakt het dat wij voorstellen om variant A verder uit te werken en te realiseren.</w:t>
      </w:r>
    </w:p>
    <w:p w14:paraId="23167E4D" w14:textId="77777777" w:rsidR="00AE7EF5" w:rsidRDefault="00AE7EF5">
      <w:pPr>
        <w:rPr>
          <w:rFonts w:ascii="Arial" w:hAnsi="Arial" w:cs="Arial"/>
          <w:sz w:val="21"/>
          <w:szCs w:val="21"/>
        </w:rPr>
      </w:pPr>
    </w:p>
    <w:p w14:paraId="30F81EE0" w14:textId="77777777" w:rsidR="00AE7EF5" w:rsidRDefault="00AE7EF5">
      <w:pPr>
        <w:rPr>
          <w:rFonts w:ascii="Arial" w:hAnsi="Arial" w:cs="Arial"/>
          <w:sz w:val="21"/>
          <w:szCs w:val="21"/>
          <w:u w:val="single"/>
        </w:rPr>
      </w:pPr>
    </w:p>
    <w:p w14:paraId="39C5351E" w14:textId="77777777" w:rsidR="00AE7EF5" w:rsidRDefault="00AE7EF5">
      <w:pPr>
        <w:rPr>
          <w:rFonts w:ascii="Arial" w:hAnsi="Arial" w:cs="Arial"/>
          <w:sz w:val="21"/>
          <w:szCs w:val="21"/>
        </w:rPr>
      </w:pPr>
    </w:p>
    <w:p w14:paraId="5D938D26" w14:textId="77777777" w:rsidR="00AE7EF5" w:rsidRDefault="00F75EE1">
      <w:pPr>
        <w:rPr>
          <w:rFonts w:ascii="Arial" w:hAnsi="Arial" w:cs="Arial"/>
          <w:sz w:val="21"/>
          <w:szCs w:val="21"/>
        </w:rPr>
      </w:pPr>
      <w:r>
        <w:rPr>
          <w:rFonts w:ascii="Arial" w:hAnsi="Arial" w:cs="Arial"/>
          <w:sz w:val="21"/>
          <w:szCs w:val="21"/>
        </w:rPr>
        <w:t>J.B. Boer</w:t>
      </w:r>
      <w:r>
        <w:br w:type="page"/>
      </w:r>
    </w:p>
    <w:p w14:paraId="009ACF10" w14:textId="77777777" w:rsidR="00AE7EF5" w:rsidRDefault="00F75EE1">
      <w:pPr>
        <w:rPr>
          <w:rFonts w:ascii="Arial" w:hAnsi="Arial" w:cs="Arial"/>
          <w:sz w:val="21"/>
          <w:szCs w:val="21"/>
        </w:rPr>
      </w:pPr>
      <w:r>
        <w:rPr>
          <w:rFonts w:ascii="Arial" w:hAnsi="Arial" w:cs="Arial"/>
          <w:sz w:val="21"/>
          <w:szCs w:val="21"/>
        </w:rPr>
        <w:lastRenderedPageBreak/>
        <w:t>Raadsvergadering</w:t>
      </w:r>
      <w:r>
        <w:rPr>
          <w:rFonts w:ascii="Arial" w:hAnsi="Arial" w:cs="Arial"/>
          <w:sz w:val="21"/>
          <w:szCs w:val="21"/>
        </w:rPr>
        <w:tab/>
        <w:t xml:space="preserve">: </w:t>
      </w:r>
      <w:r>
        <w:rPr>
          <w:rFonts w:ascii="Arial" w:hAnsi="Arial" w:cs="Arial"/>
          <w:sz w:val="21"/>
          <w:szCs w:val="21"/>
        </w:rPr>
        <w:tab/>
      </w:r>
      <w:r>
        <w:rPr>
          <w:rFonts w:ascii="Arial" w:eastAsia="Arial" w:hAnsi="Arial" w:cs="Arial"/>
          <w:sz w:val="21"/>
          <w:szCs w:val="21"/>
        </w:rPr>
        <w:t>13 november 2018</w:t>
      </w:r>
    </w:p>
    <w:p w14:paraId="4E064DA3" w14:textId="77777777" w:rsidR="00AE7EF5" w:rsidRDefault="00AE7EF5">
      <w:pPr>
        <w:rPr>
          <w:rFonts w:ascii="Arial" w:hAnsi="Arial" w:cs="Arial"/>
          <w:sz w:val="21"/>
          <w:szCs w:val="21"/>
        </w:rPr>
      </w:pPr>
    </w:p>
    <w:p w14:paraId="62DD423A" w14:textId="77777777" w:rsidR="00AE7EF5" w:rsidRDefault="00F75EE1">
      <w:pPr>
        <w:tabs>
          <w:tab w:val="left" w:pos="720"/>
          <w:tab w:val="left" w:pos="1440"/>
          <w:tab w:val="left" w:pos="2160"/>
          <w:tab w:val="left" w:pos="2880"/>
          <w:tab w:val="left" w:pos="3330"/>
        </w:tabs>
        <w:rPr>
          <w:rFonts w:ascii="Arial" w:hAnsi="Arial" w:cs="Arial"/>
          <w:sz w:val="21"/>
          <w:szCs w:val="21"/>
        </w:rPr>
      </w:pPr>
      <w:r>
        <w:rPr>
          <w:rFonts w:ascii="Arial" w:hAnsi="Arial" w:cs="Arial"/>
          <w:sz w:val="21"/>
          <w:szCs w:val="21"/>
        </w:rPr>
        <w:tab/>
      </w:r>
    </w:p>
    <w:p w14:paraId="5D429278" w14:textId="77777777" w:rsidR="00AE7EF5" w:rsidRDefault="00AE7EF5">
      <w:pPr>
        <w:tabs>
          <w:tab w:val="left" w:pos="720"/>
          <w:tab w:val="left" w:pos="1440"/>
          <w:tab w:val="left" w:pos="2160"/>
          <w:tab w:val="left" w:pos="2880"/>
          <w:tab w:val="left" w:pos="3330"/>
        </w:tabs>
        <w:rPr>
          <w:rFonts w:ascii="Arial" w:hAnsi="Arial" w:cs="Arial"/>
          <w:sz w:val="21"/>
          <w:szCs w:val="21"/>
        </w:rPr>
      </w:pPr>
    </w:p>
    <w:p w14:paraId="5DF9F8E8" w14:textId="77777777" w:rsidR="00AE7EF5" w:rsidRDefault="00AE7EF5">
      <w:pPr>
        <w:tabs>
          <w:tab w:val="left" w:pos="720"/>
          <w:tab w:val="left" w:pos="1440"/>
          <w:tab w:val="left" w:pos="2160"/>
          <w:tab w:val="left" w:pos="2880"/>
          <w:tab w:val="left" w:pos="3330"/>
        </w:tabs>
        <w:rPr>
          <w:rFonts w:ascii="Arial" w:hAnsi="Arial" w:cs="Arial"/>
          <w:sz w:val="21"/>
          <w:szCs w:val="21"/>
        </w:rPr>
      </w:pPr>
    </w:p>
    <w:p w14:paraId="59CECB06" w14:textId="77777777" w:rsidR="00AE7EF5" w:rsidRDefault="00AE7EF5">
      <w:pPr>
        <w:tabs>
          <w:tab w:val="left" w:pos="720"/>
          <w:tab w:val="left" w:pos="1440"/>
          <w:tab w:val="left" w:pos="2160"/>
          <w:tab w:val="left" w:pos="2880"/>
          <w:tab w:val="left" w:pos="3330"/>
        </w:tabs>
        <w:rPr>
          <w:rFonts w:ascii="Arial" w:hAnsi="Arial" w:cs="Arial"/>
          <w:sz w:val="21"/>
          <w:szCs w:val="21"/>
        </w:rPr>
      </w:pPr>
    </w:p>
    <w:p w14:paraId="6D4F90D9" w14:textId="77777777" w:rsidR="00AE7EF5" w:rsidRDefault="00AE7EF5">
      <w:pPr>
        <w:tabs>
          <w:tab w:val="left" w:pos="720"/>
          <w:tab w:val="left" w:pos="1440"/>
          <w:tab w:val="left" w:pos="2160"/>
          <w:tab w:val="left" w:pos="2880"/>
          <w:tab w:val="left" w:pos="3330"/>
        </w:tabs>
        <w:rPr>
          <w:rFonts w:ascii="Arial" w:hAnsi="Arial" w:cs="Arial"/>
          <w:sz w:val="21"/>
          <w:szCs w:val="21"/>
        </w:rPr>
      </w:pPr>
    </w:p>
    <w:p w14:paraId="2074D5B6" w14:textId="77777777" w:rsidR="00AE7EF5" w:rsidRDefault="00F75EE1">
      <w:pPr>
        <w:outlineLvl w:val="0"/>
        <w:rPr>
          <w:rFonts w:ascii="Arial" w:hAnsi="Arial" w:cs="Arial"/>
          <w:sz w:val="21"/>
          <w:szCs w:val="21"/>
        </w:rPr>
      </w:pPr>
      <w:r>
        <w:rPr>
          <w:rFonts w:ascii="Arial" w:hAnsi="Arial" w:cs="Arial"/>
          <w:sz w:val="21"/>
          <w:szCs w:val="21"/>
        </w:rPr>
        <w:t>De raad van de gemeente Berkelland;</w:t>
      </w:r>
    </w:p>
    <w:p w14:paraId="3D376AC7" w14:textId="77777777" w:rsidR="00AE7EF5" w:rsidRDefault="00AE7EF5">
      <w:pPr>
        <w:outlineLvl w:val="0"/>
        <w:rPr>
          <w:rFonts w:ascii="Arial" w:hAnsi="Arial" w:cs="Arial"/>
          <w:sz w:val="21"/>
          <w:szCs w:val="21"/>
        </w:rPr>
      </w:pPr>
    </w:p>
    <w:p w14:paraId="12082EF6" w14:textId="77777777" w:rsidR="00AE7EF5" w:rsidRDefault="00F75EE1">
      <w:pPr>
        <w:outlineLvl w:val="0"/>
        <w:rPr>
          <w:rFonts w:ascii="Arial" w:hAnsi="Arial" w:cs="Arial"/>
          <w:sz w:val="21"/>
          <w:szCs w:val="21"/>
        </w:rPr>
      </w:pPr>
      <w:r>
        <w:rPr>
          <w:rFonts w:ascii="Arial" w:hAnsi="Arial" w:cs="Arial"/>
          <w:sz w:val="21"/>
          <w:szCs w:val="21"/>
        </w:rPr>
        <w:t>gelet</w:t>
      </w:r>
      <w:r>
        <w:rPr>
          <w:rFonts w:ascii="Arial" w:hAnsi="Arial" w:cs="Arial"/>
          <w:sz w:val="21"/>
          <w:szCs w:val="21"/>
        </w:rPr>
        <w:t xml:space="preserve"> op artikel 147a Gemeentewet en artikel 32 Reglement van orde 2018;</w:t>
      </w:r>
    </w:p>
    <w:p w14:paraId="5EFE3E99" w14:textId="77777777" w:rsidR="00AE7EF5" w:rsidRDefault="00AE7EF5">
      <w:pPr>
        <w:rPr>
          <w:rFonts w:ascii="Arial" w:hAnsi="Arial" w:cs="Arial"/>
          <w:sz w:val="21"/>
          <w:szCs w:val="21"/>
        </w:rPr>
      </w:pPr>
    </w:p>
    <w:p w14:paraId="5AB46C5D" w14:textId="77777777" w:rsidR="00AE7EF5" w:rsidRDefault="00F75EE1">
      <w:pPr>
        <w:rPr>
          <w:rFonts w:ascii="Arial" w:hAnsi="Arial" w:cs="Arial"/>
          <w:sz w:val="21"/>
          <w:szCs w:val="21"/>
        </w:rPr>
      </w:pPr>
      <w:r>
        <w:rPr>
          <w:rFonts w:ascii="Arial" w:hAnsi="Arial" w:cs="Arial"/>
          <w:sz w:val="21"/>
          <w:szCs w:val="21"/>
        </w:rPr>
        <w:t xml:space="preserve">gelezen het initiatiefvoorstel van het raadslid de heer Boer (D66) van 1 oktober 2018; </w:t>
      </w:r>
    </w:p>
    <w:p w14:paraId="56AE247E" w14:textId="77777777" w:rsidR="00AE7EF5" w:rsidRDefault="00AE7EF5">
      <w:pPr>
        <w:rPr>
          <w:rFonts w:ascii="Arial" w:hAnsi="Arial" w:cs="Arial"/>
          <w:sz w:val="21"/>
          <w:szCs w:val="21"/>
        </w:rPr>
      </w:pPr>
    </w:p>
    <w:p w14:paraId="71BAE783" w14:textId="77777777" w:rsidR="00AE7EF5" w:rsidRDefault="00AE7EF5">
      <w:pPr>
        <w:rPr>
          <w:rFonts w:ascii="Arial" w:hAnsi="Arial" w:cs="Arial"/>
          <w:sz w:val="21"/>
          <w:szCs w:val="21"/>
        </w:rPr>
      </w:pPr>
    </w:p>
    <w:p w14:paraId="2A508274" w14:textId="77777777" w:rsidR="00AE7EF5" w:rsidRDefault="00F75EE1">
      <w:pPr>
        <w:jc w:val="center"/>
        <w:rPr>
          <w:rFonts w:ascii="Arial" w:hAnsi="Arial" w:cs="Arial"/>
          <w:sz w:val="21"/>
          <w:szCs w:val="21"/>
        </w:rPr>
      </w:pPr>
      <w:r>
        <w:rPr>
          <w:rFonts w:ascii="Arial" w:hAnsi="Arial" w:cs="Arial"/>
          <w:sz w:val="21"/>
          <w:szCs w:val="21"/>
        </w:rPr>
        <w:t xml:space="preserve">b e s l u i t :  </w:t>
      </w:r>
    </w:p>
    <w:p w14:paraId="6DA96B56" w14:textId="77777777" w:rsidR="00AE7EF5" w:rsidRDefault="00AE7EF5">
      <w:pPr>
        <w:jc w:val="center"/>
        <w:rPr>
          <w:rFonts w:ascii="Arial" w:hAnsi="Arial" w:cs="Arial"/>
          <w:sz w:val="21"/>
          <w:szCs w:val="21"/>
        </w:rPr>
      </w:pPr>
    </w:p>
    <w:p w14:paraId="1787C239" w14:textId="77777777" w:rsidR="00AE7EF5" w:rsidRDefault="00AE7EF5">
      <w:pPr>
        <w:jc w:val="center"/>
        <w:rPr>
          <w:rFonts w:ascii="Arial" w:hAnsi="Arial" w:cs="Arial"/>
          <w:sz w:val="21"/>
          <w:szCs w:val="21"/>
        </w:rPr>
      </w:pPr>
    </w:p>
    <w:p w14:paraId="4E32C179" w14:textId="77777777" w:rsidR="00AE7EF5" w:rsidRDefault="00F75EE1">
      <w:pPr>
        <w:pStyle w:val="Lijstalinea"/>
        <w:numPr>
          <w:ilvl w:val="0"/>
          <w:numId w:val="2"/>
        </w:numPr>
        <w:contextualSpacing/>
        <w:rPr>
          <w:rFonts w:ascii="Arial" w:hAnsi="Arial" w:cs="Arial"/>
          <w:sz w:val="21"/>
          <w:szCs w:val="21"/>
        </w:rPr>
      </w:pPr>
      <w:r>
        <w:rPr>
          <w:rFonts w:ascii="Arial" w:hAnsi="Arial" w:cs="Arial"/>
          <w:color w:val="000000"/>
          <w:sz w:val="21"/>
          <w:szCs w:val="21"/>
        </w:rPr>
        <w:t>over te gaan tot de aanleg van een nieuwe ontsluitingsweg/route vanaf de N315</w:t>
      </w:r>
      <w:r>
        <w:rPr>
          <w:rFonts w:ascii="Arial" w:hAnsi="Arial" w:cs="Arial"/>
          <w:color w:val="000000"/>
          <w:sz w:val="21"/>
          <w:szCs w:val="21"/>
        </w:rPr>
        <w:t xml:space="preserve"> naar het bedrijventerrein Neede/De </w:t>
      </w:r>
      <w:proofErr w:type="spellStart"/>
      <w:r>
        <w:rPr>
          <w:rFonts w:ascii="Arial" w:hAnsi="Arial" w:cs="Arial"/>
          <w:color w:val="000000"/>
          <w:sz w:val="21"/>
          <w:szCs w:val="21"/>
        </w:rPr>
        <w:t>Russchemors</w:t>
      </w:r>
      <w:proofErr w:type="spellEnd"/>
      <w:r>
        <w:rPr>
          <w:rFonts w:ascii="Arial" w:hAnsi="Arial" w:cs="Arial"/>
          <w:color w:val="000000"/>
          <w:sz w:val="21"/>
          <w:szCs w:val="21"/>
        </w:rPr>
        <w:t xml:space="preserve"> conform variant A;</w:t>
      </w:r>
    </w:p>
    <w:p w14:paraId="0C3524B7" w14:textId="77777777" w:rsidR="00AE7EF5" w:rsidRDefault="00F75EE1">
      <w:pPr>
        <w:pStyle w:val="Lijstalinea"/>
        <w:numPr>
          <w:ilvl w:val="0"/>
          <w:numId w:val="2"/>
        </w:numPr>
        <w:contextualSpacing/>
        <w:rPr>
          <w:rFonts w:ascii="Arial" w:hAnsi="Arial" w:cs="Arial"/>
          <w:sz w:val="21"/>
          <w:szCs w:val="21"/>
        </w:rPr>
      </w:pPr>
      <w:r>
        <w:rPr>
          <w:rFonts w:ascii="Arial" w:hAnsi="Arial" w:cs="Arial"/>
          <w:color w:val="000000"/>
          <w:sz w:val="21"/>
          <w:szCs w:val="21"/>
        </w:rPr>
        <w:t>het college opdracht te geven variant A verder uit te werken in een concreet uitvoerbaar plan (inclusief financiële raming en dekking) en dit ter definitieve besluitvorming voor te leggen a</w:t>
      </w:r>
      <w:r>
        <w:rPr>
          <w:rFonts w:ascii="Arial" w:hAnsi="Arial" w:cs="Arial"/>
          <w:color w:val="000000"/>
          <w:sz w:val="21"/>
          <w:szCs w:val="21"/>
        </w:rPr>
        <w:t>an de raad;</w:t>
      </w:r>
    </w:p>
    <w:p w14:paraId="6DCE2737" w14:textId="77777777" w:rsidR="00AE7EF5" w:rsidRDefault="00F75EE1">
      <w:pPr>
        <w:pStyle w:val="Lijstalinea"/>
        <w:numPr>
          <w:ilvl w:val="0"/>
          <w:numId w:val="2"/>
        </w:numPr>
        <w:contextualSpacing/>
        <w:rPr>
          <w:rFonts w:ascii="Arial" w:hAnsi="Arial" w:cs="Arial"/>
          <w:sz w:val="21"/>
          <w:szCs w:val="21"/>
        </w:rPr>
      </w:pPr>
      <w:r>
        <w:rPr>
          <w:rFonts w:ascii="Arial" w:hAnsi="Arial" w:cs="Arial"/>
          <w:color w:val="000000"/>
          <w:sz w:val="21"/>
          <w:szCs w:val="21"/>
        </w:rPr>
        <w:t>een voorbereidingskrediet beschikbaar te stellen van 100.000 euro;</w:t>
      </w:r>
    </w:p>
    <w:p w14:paraId="18C365AA" w14:textId="77777777" w:rsidR="00AE7EF5" w:rsidRDefault="00F75EE1">
      <w:pPr>
        <w:pStyle w:val="Lijstalinea"/>
        <w:numPr>
          <w:ilvl w:val="0"/>
          <w:numId w:val="2"/>
        </w:numPr>
        <w:contextualSpacing/>
      </w:pPr>
      <w:r>
        <w:rPr>
          <w:rFonts w:ascii="Arial" w:hAnsi="Arial" w:cs="Arial"/>
          <w:color w:val="000000"/>
          <w:sz w:val="21"/>
          <w:szCs w:val="21"/>
        </w:rPr>
        <w:t>kennis te nemen van de wensen en bedenkingen van het college. (volgt na 29/10)</w:t>
      </w:r>
    </w:p>
    <w:p w14:paraId="1B1FE7D4" w14:textId="77777777" w:rsidR="00AE7EF5" w:rsidRDefault="00AE7EF5">
      <w:pPr>
        <w:rPr>
          <w:rFonts w:ascii="Arial" w:hAnsi="Arial" w:cs="Arial"/>
          <w:sz w:val="21"/>
          <w:szCs w:val="21"/>
        </w:rPr>
      </w:pPr>
    </w:p>
    <w:p w14:paraId="320D64EB" w14:textId="77777777" w:rsidR="00AE7EF5" w:rsidRDefault="00AE7EF5">
      <w:pPr>
        <w:rPr>
          <w:rFonts w:ascii="Arial" w:hAnsi="Arial" w:cs="Arial"/>
          <w:sz w:val="21"/>
          <w:szCs w:val="21"/>
        </w:rPr>
      </w:pPr>
    </w:p>
    <w:p w14:paraId="46E547FD" w14:textId="77777777" w:rsidR="00AE7EF5" w:rsidRDefault="00AE7EF5">
      <w:pPr>
        <w:rPr>
          <w:rFonts w:ascii="Arial" w:hAnsi="Arial" w:cs="Arial"/>
          <w:sz w:val="21"/>
          <w:szCs w:val="21"/>
        </w:rPr>
      </w:pPr>
    </w:p>
    <w:p w14:paraId="65078CB9" w14:textId="77777777" w:rsidR="00AE7EF5" w:rsidRDefault="00AE7EF5">
      <w:pPr>
        <w:rPr>
          <w:rFonts w:ascii="Arial" w:hAnsi="Arial" w:cs="Arial"/>
          <w:sz w:val="21"/>
          <w:szCs w:val="21"/>
        </w:rPr>
      </w:pPr>
    </w:p>
    <w:p w14:paraId="6DAE90E9" w14:textId="77777777" w:rsidR="00AE7EF5" w:rsidRDefault="00F75EE1">
      <w:pPr>
        <w:rPr>
          <w:rFonts w:ascii="Arial" w:hAnsi="Arial" w:cs="Arial"/>
          <w:sz w:val="21"/>
          <w:szCs w:val="21"/>
        </w:rPr>
      </w:pPr>
      <w:r>
        <w:rPr>
          <w:rFonts w:ascii="Arial" w:hAnsi="Arial" w:cs="Arial"/>
          <w:sz w:val="21"/>
          <w:szCs w:val="21"/>
        </w:rPr>
        <w:t>Aldus vastgesteld in de raadsvergadering van</w:t>
      </w:r>
    </w:p>
    <w:p w14:paraId="5CFA3693" w14:textId="77777777" w:rsidR="00AE7EF5" w:rsidRDefault="00F75EE1">
      <w:pPr>
        <w:rPr>
          <w:rFonts w:ascii="Arial" w:hAnsi="Arial" w:cs="Arial"/>
          <w:sz w:val="21"/>
          <w:szCs w:val="21"/>
        </w:rPr>
      </w:pPr>
      <w:r>
        <w:rPr>
          <w:rFonts w:ascii="Arial" w:hAnsi="Arial" w:cs="Arial"/>
          <w:sz w:val="21"/>
          <w:szCs w:val="21"/>
        </w:rPr>
        <w:t>13 november 2018</w:t>
      </w:r>
    </w:p>
    <w:p w14:paraId="060C9007" w14:textId="77777777" w:rsidR="00AE7EF5" w:rsidRDefault="00AE7EF5">
      <w:pPr>
        <w:rPr>
          <w:rFonts w:ascii="Arial" w:hAnsi="Arial" w:cs="Arial"/>
          <w:sz w:val="21"/>
          <w:szCs w:val="21"/>
        </w:rPr>
      </w:pPr>
    </w:p>
    <w:p w14:paraId="2AFE223A" w14:textId="77777777" w:rsidR="00AE7EF5" w:rsidRDefault="00AE7EF5">
      <w:pPr>
        <w:rPr>
          <w:rFonts w:ascii="Arial" w:hAnsi="Arial" w:cs="Arial"/>
          <w:sz w:val="21"/>
          <w:szCs w:val="21"/>
        </w:rPr>
      </w:pPr>
    </w:p>
    <w:p w14:paraId="7273E20F" w14:textId="77777777" w:rsidR="00AE7EF5" w:rsidRDefault="00F75EE1">
      <w:pPr>
        <w:rPr>
          <w:rFonts w:ascii="Arial" w:hAnsi="Arial" w:cs="Arial"/>
          <w:sz w:val="21"/>
          <w:szCs w:val="21"/>
        </w:rPr>
      </w:pPr>
      <w:r>
        <w:rPr>
          <w:rFonts w:ascii="Arial" w:hAnsi="Arial" w:cs="Arial"/>
          <w:sz w:val="21"/>
          <w:szCs w:val="21"/>
        </w:rPr>
        <w:t xml:space="preserve">de griffier, </w:t>
      </w:r>
      <w:r>
        <w:rPr>
          <w:rFonts w:ascii="Arial" w:hAnsi="Arial" w:cs="Arial"/>
          <w:sz w:val="21"/>
          <w:szCs w:val="21"/>
        </w:rPr>
        <w:tab/>
      </w:r>
      <w:r>
        <w:rPr>
          <w:rFonts w:ascii="Arial" w:hAnsi="Arial" w:cs="Arial"/>
          <w:sz w:val="21"/>
          <w:szCs w:val="21"/>
        </w:rPr>
        <w:tab/>
        <w:t>de voorzitter,</w:t>
      </w:r>
    </w:p>
    <w:p w14:paraId="62B4553B" w14:textId="77777777" w:rsidR="00AE7EF5" w:rsidRDefault="00AE7EF5"/>
    <w:sectPr w:rsidR="00AE7EF5">
      <w:headerReference w:type="default" r:id="rId7"/>
      <w:footerReference w:type="default" r:id="rId8"/>
      <w:headerReference w:type="first" r:id="rId9"/>
      <w:footerReference w:type="first" r:id="rId10"/>
      <w:pgSz w:w="11906" w:h="16838"/>
      <w:pgMar w:top="1440" w:right="1559" w:bottom="1440" w:left="1560" w:header="709"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2D21" w14:textId="77777777" w:rsidR="00000000" w:rsidRDefault="00F75EE1">
      <w:r>
        <w:separator/>
      </w:r>
    </w:p>
  </w:endnote>
  <w:endnote w:type="continuationSeparator" w:id="0">
    <w:p w14:paraId="604C1683" w14:textId="77777777" w:rsidR="00000000" w:rsidRDefault="00F7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82C1" w14:textId="77777777" w:rsidR="00AE7EF5" w:rsidRDefault="00F75EE1">
    <w:pPr>
      <w:pStyle w:val="Voettekst"/>
      <w:jc w:val="center"/>
    </w:pPr>
    <w:r>
      <w:fldChar w:fldCharType="begin"/>
    </w:r>
    <w:r>
      <w:instrText>PAGE</w:instrText>
    </w:r>
    <w:r>
      <w:fldChar w:fldCharType="separate"/>
    </w:r>
    <w:r>
      <w:t>5</w:t>
    </w:r>
    <w:r>
      <w:fldChar w:fldCharType="end"/>
    </w:r>
  </w:p>
  <w:p w14:paraId="5500D8EA" w14:textId="77777777" w:rsidR="00AE7EF5" w:rsidRDefault="00AE7E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5F44" w14:textId="77777777" w:rsidR="00AE7EF5" w:rsidRDefault="00F75EE1">
    <w:pPr>
      <w:ind w:hanging="142"/>
    </w:pPr>
    <w:r>
      <w:t>______________________________________________________________________</w:t>
    </w:r>
  </w:p>
  <w:tbl>
    <w:tblPr>
      <w:tblW w:w="8453" w:type="dxa"/>
      <w:tblLook w:val="04A0" w:firstRow="1" w:lastRow="0" w:firstColumn="1" w:lastColumn="0" w:noHBand="0" w:noVBand="1"/>
    </w:tblPr>
    <w:tblGrid>
      <w:gridCol w:w="4226"/>
      <w:gridCol w:w="4227"/>
    </w:tblGrid>
    <w:tr w:rsidR="00AE7EF5" w14:paraId="5B2D4387" w14:textId="77777777">
      <w:tc>
        <w:tcPr>
          <w:tcW w:w="4226" w:type="dxa"/>
          <w:shd w:val="clear" w:color="auto" w:fill="auto"/>
        </w:tcPr>
        <w:p w14:paraId="34FE909D" w14:textId="77777777" w:rsidR="00AE7EF5" w:rsidRDefault="00F75EE1">
          <w:pPr>
            <w:pStyle w:val="Voettekst"/>
            <w:rPr>
              <w:rFonts w:ascii="Arial" w:hAnsi="Arial" w:cs="Arial"/>
              <w:sz w:val="16"/>
              <w:szCs w:val="16"/>
            </w:rPr>
          </w:pPr>
          <w:r>
            <w:rPr>
              <w:rFonts w:ascii="Arial" w:hAnsi="Arial" w:cs="Arial"/>
              <w:sz w:val="16"/>
              <w:szCs w:val="16"/>
            </w:rPr>
            <w:t>In te vullen door Griffie:</w:t>
          </w:r>
        </w:p>
      </w:tc>
      <w:tc>
        <w:tcPr>
          <w:tcW w:w="4226" w:type="dxa"/>
          <w:shd w:val="clear" w:color="auto" w:fill="auto"/>
        </w:tcPr>
        <w:p w14:paraId="24FEB9DE" w14:textId="77777777" w:rsidR="00AE7EF5" w:rsidRDefault="00F75EE1">
          <w:pPr>
            <w:pStyle w:val="Voettekst"/>
            <w:rPr>
              <w:rFonts w:ascii="Arial" w:hAnsi="Arial" w:cs="Arial"/>
              <w:sz w:val="16"/>
              <w:szCs w:val="16"/>
              <w:u w:val="single"/>
            </w:rPr>
          </w:pPr>
          <w:r>
            <w:rPr>
              <w:rFonts w:ascii="Arial" w:hAnsi="Arial" w:cs="Arial"/>
              <w:sz w:val="16"/>
              <w:szCs w:val="16"/>
              <w:u w:val="single"/>
            </w:rPr>
            <w:t>Raadsvergadering</w:t>
          </w:r>
        </w:p>
      </w:tc>
    </w:tr>
    <w:tr w:rsidR="00AE7EF5" w14:paraId="74D1C9D9" w14:textId="77777777">
      <w:tc>
        <w:tcPr>
          <w:tcW w:w="4226" w:type="dxa"/>
          <w:shd w:val="clear" w:color="auto" w:fill="auto"/>
        </w:tcPr>
        <w:p w14:paraId="72846FA0" w14:textId="77777777" w:rsidR="00AE7EF5" w:rsidRDefault="00AE7EF5">
          <w:pPr>
            <w:pStyle w:val="Voettekst"/>
            <w:rPr>
              <w:rFonts w:ascii="Arial" w:hAnsi="Arial" w:cs="Arial"/>
              <w:sz w:val="16"/>
              <w:szCs w:val="16"/>
            </w:rPr>
          </w:pPr>
        </w:p>
      </w:tc>
      <w:tc>
        <w:tcPr>
          <w:tcW w:w="4226" w:type="dxa"/>
          <w:shd w:val="clear" w:color="auto" w:fill="auto"/>
        </w:tcPr>
        <w:p w14:paraId="5DBB484E" w14:textId="77777777" w:rsidR="00AE7EF5" w:rsidRDefault="00F75EE1">
          <w:pPr>
            <w:pStyle w:val="Voettekst"/>
            <w:rPr>
              <w:rFonts w:ascii="Arial" w:hAnsi="Arial" w:cs="Arial"/>
              <w:sz w:val="16"/>
              <w:szCs w:val="16"/>
            </w:rPr>
          </w:pPr>
          <w:r>
            <w:rPr>
              <w:rFonts w:ascii="Arial" w:hAnsi="Arial" w:cs="Arial"/>
              <w:sz w:val="16"/>
              <w:szCs w:val="16"/>
            </w:rPr>
            <w:t>0 zonder hoofdelijke stemming</w:t>
          </w:r>
        </w:p>
      </w:tc>
    </w:tr>
    <w:tr w:rsidR="00AE7EF5" w14:paraId="7AC89E4B" w14:textId="77777777">
      <w:tc>
        <w:tcPr>
          <w:tcW w:w="4226" w:type="dxa"/>
          <w:shd w:val="clear" w:color="auto" w:fill="auto"/>
        </w:tcPr>
        <w:p w14:paraId="2F399127" w14:textId="77777777" w:rsidR="00AE7EF5" w:rsidRDefault="00F75EE1">
          <w:pPr>
            <w:pStyle w:val="Voettekst"/>
            <w:rPr>
              <w:rFonts w:ascii="Arial" w:hAnsi="Arial" w:cs="Arial"/>
              <w:sz w:val="16"/>
              <w:szCs w:val="16"/>
              <w:u w:val="single"/>
            </w:rPr>
          </w:pPr>
          <w:r>
            <w:rPr>
              <w:rFonts w:ascii="Arial" w:hAnsi="Arial" w:cs="Arial"/>
              <w:sz w:val="16"/>
              <w:szCs w:val="16"/>
              <w:u w:val="single"/>
            </w:rPr>
            <w:t>Commissievergadering</w:t>
          </w:r>
        </w:p>
      </w:tc>
      <w:tc>
        <w:tcPr>
          <w:tcW w:w="4226" w:type="dxa"/>
          <w:shd w:val="clear" w:color="auto" w:fill="auto"/>
        </w:tcPr>
        <w:p w14:paraId="4E8260CE" w14:textId="77777777" w:rsidR="00AE7EF5" w:rsidRDefault="00F75EE1">
          <w:pPr>
            <w:pStyle w:val="Voettekst"/>
            <w:rPr>
              <w:rFonts w:ascii="Arial" w:hAnsi="Arial" w:cs="Arial"/>
              <w:sz w:val="16"/>
              <w:szCs w:val="16"/>
            </w:rPr>
          </w:pPr>
          <w:r>
            <w:rPr>
              <w:rFonts w:ascii="Arial" w:hAnsi="Arial" w:cs="Arial"/>
              <w:sz w:val="16"/>
              <w:szCs w:val="16"/>
            </w:rPr>
            <w:t>0 met algemene stemmen</w:t>
          </w:r>
        </w:p>
      </w:tc>
    </w:tr>
    <w:tr w:rsidR="00AE7EF5" w14:paraId="5D54BE21" w14:textId="77777777">
      <w:tc>
        <w:tcPr>
          <w:tcW w:w="4226" w:type="dxa"/>
          <w:shd w:val="clear" w:color="auto" w:fill="auto"/>
        </w:tcPr>
        <w:p w14:paraId="7D6D8CD1" w14:textId="77777777" w:rsidR="00AE7EF5" w:rsidRDefault="00F75EE1">
          <w:pPr>
            <w:pStyle w:val="Voettekst"/>
            <w:rPr>
              <w:rFonts w:ascii="Arial" w:hAnsi="Arial" w:cs="Arial"/>
              <w:sz w:val="16"/>
              <w:szCs w:val="16"/>
            </w:rPr>
          </w:pPr>
          <w:r>
            <w:rPr>
              <w:rFonts w:ascii="Arial" w:hAnsi="Arial" w:cs="Arial"/>
              <w:sz w:val="16"/>
              <w:szCs w:val="16"/>
            </w:rPr>
            <w:t>Afhandelingsvoorstel voor raad:</w:t>
          </w:r>
        </w:p>
      </w:tc>
      <w:tc>
        <w:tcPr>
          <w:tcW w:w="4226" w:type="dxa"/>
          <w:shd w:val="clear" w:color="auto" w:fill="auto"/>
        </w:tcPr>
        <w:p w14:paraId="6EC02B94" w14:textId="77777777" w:rsidR="00AE7EF5" w:rsidRDefault="00F75EE1">
          <w:pPr>
            <w:pStyle w:val="Voettekst"/>
            <w:rPr>
              <w:rFonts w:ascii="Arial" w:hAnsi="Arial" w:cs="Arial"/>
              <w:sz w:val="16"/>
              <w:szCs w:val="16"/>
            </w:rPr>
          </w:pPr>
          <w:r>
            <w:rPr>
              <w:rFonts w:ascii="Arial" w:hAnsi="Arial" w:cs="Arial"/>
              <w:sz w:val="16"/>
              <w:szCs w:val="16"/>
            </w:rPr>
            <w:t>0        stemmen voor,          stemmen tegen</w:t>
          </w:r>
        </w:p>
      </w:tc>
    </w:tr>
    <w:tr w:rsidR="00AE7EF5" w14:paraId="5A9F5E2F" w14:textId="77777777">
      <w:tc>
        <w:tcPr>
          <w:tcW w:w="4226" w:type="dxa"/>
          <w:shd w:val="clear" w:color="auto" w:fill="auto"/>
        </w:tcPr>
        <w:p w14:paraId="170EF173" w14:textId="77777777" w:rsidR="00AE7EF5" w:rsidRDefault="00F75EE1">
          <w:pPr>
            <w:pStyle w:val="Voettekst"/>
            <w:rPr>
              <w:rFonts w:ascii="Arial" w:hAnsi="Arial" w:cs="Arial"/>
              <w:sz w:val="16"/>
              <w:szCs w:val="16"/>
            </w:rPr>
          </w:pPr>
          <w:r>
            <w:rPr>
              <w:rFonts w:ascii="Arial" w:hAnsi="Arial" w:cs="Arial"/>
              <w:sz w:val="16"/>
              <w:szCs w:val="16"/>
            </w:rPr>
            <w:t>0 hamerstuk</w:t>
          </w:r>
        </w:p>
      </w:tc>
      <w:tc>
        <w:tcPr>
          <w:tcW w:w="4226" w:type="dxa"/>
          <w:shd w:val="clear" w:color="auto" w:fill="auto"/>
        </w:tcPr>
        <w:p w14:paraId="33518D1D" w14:textId="77777777" w:rsidR="00AE7EF5" w:rsidRDefault="00F75EE1">
          <w:pPr>
            <w:pStyle w:val="Voettekst"/>
            <w:rPr>
              <w:rFonts w:ascii="Arial" w:hAnsi="Arial" w:cs="Arial"/>
              <w:sz w:val="16"/>
              <w:szCs w:val="16"/>
            </w:rPr>
          </w:pPr>
          <w:r>
            <w:rPr>
              <w:rFonts w:ascii="Arial" w:hAnsi="Arial" w:cs="Arial"/>
              <w:sz w:val="16"/>
              <w:szCs w:val="16"/>
            </w:rPr>
            <w:t>0 aangenomen</w:t>
          </w:r>
        </w:p>
      </w:tc>
    </w:tr>
    <w:tr w:rsidR="00AE7EF5" w14:paraId="62D630C9" w14:textId="77777777">
      <w:tc>
        <w:tcPr>
          <w:tcW w:w="4226" w:type="dxa"/>
          <w:shd w:val="clear" w:color="auto" w:fill="auto"/>
        </w:tcPr>
        <w:p w14:paraId="2EED2A4F" w14:textId="77777777" w:rsidR="00AE7EF5" w:rsidRDefault="00F75EE1">
          <w:pPr>
            <w:pStyle w:val="Voettekst"/>
            <w:rPr>
              <w:rFonts w:ascii="Arial" w:hAnsi="Arial" w:cs="Arial"/>
              <w:sz w:val="16"/>
              <w:szCs w:val="16"/>
            </w:rPr>
          </w:pPr>
          <w:r>
            <w:rPr>
              <w:rFonts w:ascii="Arial" w:hAnsi="Arial" w:cs="Arial"/>
              <w:sz w:val="16"/>
              <w:szCs w:val="16"/>
            </w:rPr>
            <w:t>0 bespreekstuk</w:t>
          </w:r>
        </w:p>
      </w:tc>
      <w:tc>
        <w:tcPr>
          <w:tcW w:w="4226" w:type="dxa"/>
          <w:shd w:val="clear" w:color="auto" w:fill="auto"/>
        </w:tcPr>
        <w:p w14:paraId="5B7CEE7E" w14:textId="77777777" w:rsidR="00AE7EF5" w:rsidRDefault="00F75EE1">
          <w:pPr>
            <w:pStyle w:val="Voettekst"/>
            <w:rPr>
              <w:rFonts w:ascii="Arial" w:hAnsi="Arial" w:cs="Arial"/>
              <w:sz w:val="16"/>
              <w:szCs w:val="16"/>
            </w:rPr>
          </w:pPr>
          <w:r>
            <w:rPr>
              <w:rFonts w:ascii="Arial" w:hAnsi="Arial" w:cs="Arial"/>
              <w:sz w:val="16"/>
              <w:szCs w:val="16"/>
            </w:rPr>
            <w:t>0 verworpen</w:t>
          </w:r>
        </w:p>
      </w:tc>
    </w:tr>
    <w:tr w:rsidR="00AE7EF5" w14:paraId="373E6970" w14:textId="77777777">
      <w:tc>
        <w:tcPr>
          <w:tcW w:w="4226" w:type="dxa"/>
          <w:shd w:val="clear" w:color="auto" w:fill="auto"/>
        </w:tcPr>
        <w:p w14:paraId="4E1A8721" w14:textId="77777777" w:rsidR="00AE7EF5" w:rsidRDefault="00F75EE1">
          <w:pPr>
            <w:pStyle w:val="Voettekst"/>
            <w:rPr>
              <w:rFonts w:ascii="Arial" w:hAnsi="Arial" w:cs="Arial"/>
              <w:sz w:val="16"/>
              <w:szCs w:val="16"/>
            </w:rPr>
          </w:pPr>
          <w:r>
            <w:rPr>
              <w:rFonts w:ascii="Arial" w:hAnsi="Arial" w:cs="Arial"/>
              <w:sz w:val="16"/>
              <w:szCs w:val="16"/>
            </w:rPr>
            <w:t>0 anders, nl</w:t>
          </w:r>
        </w:p>
      </w:tc>
      <w:tc>
        <w:tcPr>
          <w:tcW w:w="4226" w:type="dxa"/>
          <w:shd w:val="clear" w:color="auto" w:fill="auto"/>
        </w:tcPr>
        <w:p w14:paraId="6ABEDD58" w14:textId="77777777" w:rsidR="00AE7EF5" w:rsidRDefault="00F75EE1">
          <w:pPr>
            <w:pStyle w:val="Voettekst"/>
            <w:rPr>
              <w:rFonts w:ascii="Arial" w:hAnsi="Arial" w:cs="Arial"/>
              <w:sz w:val="16"/>
              <w:szCs w:val="16"/>
            </w:rPr>
          </w:pPr>
          <w:r>
            <w:rPr>
              <w:rFonts w:ascii="Arial" w:hAnsi="Arial" w:cs="Arial"/>
              <w:sz w:val="16"/>
              <w:szCs w:val="16"/>
            </w:rPr>
            <w:t>0</w:t>
          </w:r>
        </w:p>
      </w:tc>
    </w:tr>
  </w:tbl>
  <w:p w14:paraId="705FB9D0" w14:textId="77777777" w:rsidR="00AE7EF5" w:rsidRDefault="00AE7EF5">
    <w:pPr>
      <w:pStyle w:val="Voettekst"/>
    </w:pPr>
  </w:p>
  <w:p w14:paraId="23684F62" w14:textId="77777777" w:rsidR="00AE7EF5" w:rsidRDefault="00AE7E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94F8" w14:textId="77777777" w:rsidR="00000000" w:rsidRDefault="00F75EE1">
      <w:r>
        <w:separator/>
      </w:r>
    </w:p>
  </w:footnote>
  <w:footnote w:type="continuationSeparator" w:id="0">
    <w:p w14:paraId="1FCBF7E7" w14:textId="77777777" w:rsidR="00000000" w:rsidRDefault="00F7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735E" w14:textId="77777777" w:rsidR="00AE7EF5" w:rsidRDefault="00F75EE1">
    <w:pPr>
      <w:pStyle w:val="Koptekst"/>
    </w:pPr>
    <w:r>
      <w:rPr>
        <w:noProof/>
      </w:rPr>
      <w:drawing>
        <wp:anchor distT="0" distB="0" distL="0" distR="0" simplePos="0" relativeHeight="5" behindDoc="1" locked="0" layoutInCell="1" allowOverlap="1" wp14:anchorId="7579FA6D" wp14:editId="63890D0C">
          <wp:simplePos x="0" y="0"/>
          <wp:positionH relativeFrom="page">
            <wp:posOffset>4863465</wp:posOffset>
          </wp:positionH>
          <wp:positionV relativeFrom="paragraph">
            <wp:posOffset>-182880</wp:posOffset>
          </wp:positionV>
          <wp:extent cx="1574800" cy="49212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574800" cy="4921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266B" w14:textId="77777777" w:rsidR="00AE7EF5" w:rsidRDefault="00F75EE1">
    <w:pPr>
      <w:pStyle w:val="Koptekst"/>
      <w:rPr>
        <w:rFonts w:ascii="Arial" w:hAnsi="Arial" w:cs="Arial"/>
        <w:b/>
      </w:rPr>
    </w:pPr>
    <w:r>
      <w:rPr>
        <w:rFonts w:ascii="Arial" w:hAnsi="Arial" w:cs="Arial"/>
        <w:b/>
        <w:noProof/>
      </w:rPr>
      <w:drawing>
        <wp:anchor distT="0" distB="0" distL="0" distR="0" simplePos="0" relativeHeight="6" behindDoc="1" locked="0" layoutInCell="1" allowOverlap="1" wp14:anchorId="1BC68377" wp14:editId="29AE3A9B">
          <wp:simplePos x="0" y="0"/>
          <wp:positionH relativeFrom="page">
            <wp:posOffset>5015230</wp:posOffset>
          </wp:positionH>
          <wp:positionV relativeFrom="paragraph">
            <wp:posOffset>-30480</wp:posOffset>
          </wp:positionV>
          <wp:extent cx="1574800" cy="49212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1574800" cy="492125"/>
                  </a:xfrm>
                  <a:prstGeom prst="rect">
                    <a:avLst/>
                  </a:prstGeom>
                  <a:noFill/>
                  <a:ln w="9525">
                    <a:noFill/>
                    <a:miter lim="800000"/>
                    <a:headEnd/>
                    <a:tailEnd/>
                  </a:ln>
                </pic:spPr>
              </pic:pic>
            </a:graphicData>
          </a:graphic>
        </wp:anchor>
      </w:drawing>
    </w:r>
  </w:p>
  <w:p w14:paraId="76F5A1B9" w14:textId="77777777" w:rsidR="00AE7EF5" w:rsidRDefault="00AE7EF5">
    <w:pPr>
      <w:pStyle w:val="Koptekst"/>
    </w:pPr>
  </w:p>
  <w:p w14:paraId="484A21A7" w14:textId="77777777" w:rsidR="00AE7EF5" w:rsidRDefault="00F75EE1">
    <w:pPr>
      <w:pStyle w:val="Koptekst"/>
      <w:rPr>
        <w:rFonts w:ascii="Arial" w:hAnsi="Arial" w:cs="Arial"/>
        <w:b/>
        <w:sz w:val="36"/>
        <w:szCs w:val="36"/>
      </w:rPr>
    </w:pPr>
    <w:r>
      <w:rPr>
        <w:rFonts w:ascii="Arial" w:hAnsi="Arial" w:cs="Arial"/>
        <w:b/>
        <w:sz w:val="36"/>
        <w:szCs w:val="36"/>
      </w:rPr>
      <w:t>Initiatiefvoorstel</w:t>
    </w:r>
  </w:p>
  <w:p w14:paraId="5EF9EFCA" w14:textId="77777777" w:rsidR="00AE7EF5" w:rsidRDefault="00AE7EF5">
    <w:pPr>
      <w:pStyle w:val="Koptekst"/>
      <w:rPr>
        <w:rFonts w:ascii="Arial" w:hAnsi="Arial"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07F9"/>
    <w:multiLevelType w:val="multilevel"/>
    <w:tmpl w:val="0242DB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507552F"/>
    <w:multiLevelType w:val="multilevel"/>
    <w:tmpl w:val="59D487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7772905"/>
    <w:multiLevelType w:val="multilevel"/>
    <w:tmpl w:val="B2EEFA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EF5"/>
    <w:rsid w:val="00AE7EF5"/>
    <w:rsid w:val="00F75EE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91BB"/>
  <w15:docId w15:val="{4F2A8CAE-C6CB-42F5-A069-4FAFA90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uppressAutoHyphens/>
    </w:pPr>
    <w:rPr>
      <w:color w:val="00000A"/>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1A5B86"/>
  </w:style>
  <w:style w:type="character" w:customStyle="1" w:styleId="VoettekstChar">
    <w:name w:val="Voettekst Char"/>
    <w:link w:val="Voettekst"/>
    <w:uiPriority w:val="99"/>
    <w:rsid w:val="003C61B8"/>
    <w:rPr>
      <w:sz w:val="24"/>
      <w:szCs w:val="24"/>
      <w:lang w:eastAsia="en-US"/>
    </w:rPr>
  </w:style>
  <w:style w:type="character" w:customStyle="1" w:styleId="BallontekstChar">
    <w:name w:val="Ballontekst Char"/>
    <w:link w:val="Ballontekst"/>
    <w:rsid w:val="00F1218A"/>
    <w:rPr>
      <w:rFonts w:ascii="Tahoma" w:hAnsi="Tahoma" w:cs="Tahoma"/>
      <w:sz w:val="16"/>
      <w:szCs w:val="16"/>
      <w:lang w:eastAsia="en-US"/>
    </w:rPr>
  </w:style>
  <w:style w:type="character" w:styleId="Verwijzingopmerking">
    <w:name w:val="annotation reference"/>
    <w:basedOn w:val="Standaardalinea-lettertype"/>
    <w:rsid w:val="00372799"/>
    <w:rPr>
      <w:sz w:val="16"/>
      <w:szCs w:val="16"/>
    </w:rPr>
  </w:style>
  <w:style w:type="character" w:customStyle="1" w:styleId="TekstopmerkingChar">
    <w:name w:val="Tekst opmerking Char"/>
    <w:basedOn w:val="Standaardalinea-lettertype"/>
    <w:link w:val="Tekstopmerking"/>
    <w:rsid w:val="00372799"/>
    <w:rPr>
      <w:lang w:eastAsia="en-US"/>
    </w:rPr>
  </w:style>
  <w:style w:type="character" w:customStyle="1" w:styleId="OnderwerpvanopmerkingChar">
    <w:name w:val="Onderwerp van opmerking Char"/>
    <w:basedOn w:val="TekstopmerkingChar"/>
    <w:link w:val="Onderwerpvanopmerking"/>
    <w:rsid w:val="00372799"/>
    <w:rPr>
      <w:b/>
      <w:bCs/>
      <w:lang w:eastAsia="en-US"/>
    </w:rPr>
  </w:style>
  <w:style w:type="character" w:customStyle="1" w:styleId="ListLabel1">
    <w:name w:val="ListLabel 1"/>
    <w:rPr>
      <w:rFonts w:eastAsia="Arial" w:cs="Arial"/>
    </w:rPr>
  </w:style>
  <w:style w:type="character" w:customStyle="1" w:styleId="ListLabel2">
    <w:name w:val="ListLabel 2"/>
    <w:rPr>
      <w:rFonts w:eastAsia="Arial"/>
    </w:rPr>
  </w:style>
  <w:style w:type="character" w:customStyle="1" w:styleId="ListLabel3">
    <w:name w:val="ListLabel 3"/>
    <w:rPr>
      <w:rFonts w:cs="Times New Roman"/>
    </w:rPr>
  </w:style>
  <w:style w:type="character" w:customStyle="1" w:styleId="ListLabel4">
    <w:name w:val="ListLabel 4"/>
    <w:rPr>
      <w:rFonts w:eastAsia="Times New Roman" w:cs="Times New Roman"/>
    </w:rPr>
  </w:style>
  <w:style w:type="paragraph" w:customStyle="1" w:styleId="Kop">
    <w:name w:val="Kop"/>
    <w:basedOn w:val="Standaard"/>
    <w:next w:val="Tekstblok"/>
    <w:pPr>
      <w:keepNext/>
      <w:spacing w:before="240" w:after="120"/>
    </w:pPr>
    <w:rPr>
      <w:rFonts w:ascii="Liberation Sans" w:eastAsia="Microsoft YaHei" w:hAnsi="Liberation Sans" w:cs="Ari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rPr>
  </w:style>
  <w:style w:type="paragraph" w:customStyle="1" w:styleId="Index">
    <w:name w:val="Index"/>
    <w:basedOn w:val="Standaard"/>
    <w:pPr>
      <w:suppressLineNumbers/>
    </w:pPr>
    <w:rPr>
      <w:rFonts w:cs="Arial"/>
    </w:rPr>
  </w:style>
  <w:style w:type="paragraph" w:styleId="Koptekst">
    <w:name w:val="header"/>
    <w:basedOn w:val="Standaard"/>
    <w:rsid w:val="001A5B86"/>
    <w:pPr>
      <w:tabs>
        <w:tab w:val="center" w:pos="4536"/>
        <w:tab w:val="right" w:pos="9072"/>
      </w:tabs>
    </w:pPr>
  </w:style>
  <w:style w:type="paragraph" w:styleId="Voettekst">
    <w:name w:val="footer"/>
    <w:basedOn w:val="Standaard"/>
    <w:link w:val="VoettekstChar"/>
    <w:uiPriority w:val="99"/>
    <w:rsid w:val="001A5B86"/>
    <w:pPr>
      <w:tabs>
        <w:tab w:val="center" w:pos="4536"/>
        <w:tab w:val="right" w:pos="9072"/>
      </w:tabs>
    </w:pPr>
  </w:style>
  <w:style w:type="paragraph" w:styleId="Ballontekst">
    <w:name w:val="Balloon Text"/>
    <w:basedOn w:val="Standaard"/>
    <w:link w:val="BallontekstChar"/>
    <w:rsid w:val="00F1218A"/>
    <w:rPr>
      <w:rFonts w:ascii="Tahoma" w:hAnsi="Tahoma" w:cs="Tahoma"/>
      <w:sz w:val="16"/>
      <w:szCs w:val="16"/>
    </w:rPr>
  </w:style>
  <w:style w:type="paragraph" w:styleId="Lijstalinea">
    <w:name w:val="List Paragraph"/>
    <w:basedOn w:val="Standaard"/>
    <w:uiPriority w:val="34"/>
    <w:qFormat/>
    <w:rsid w:val="00E4152F"/>
    <w:pPr>
      <w:ind w:left="720"/>
    </w:pPr>
  </w:style>
  <w:style w:type="paragraph" w:styleId="Tekstopmerking">
    <w:name w:val="annotation text"/>
    <w:basedOn w:val="Standaard"/>
    <w:link w:val="TekstopmerkingChar"/>
    <w:rsid w:val="00372799"/>
    <w:rPr>
      <w:sz w:val="20"/>
      <w:szCs w:val="20"/>
    </w:rPr>
  </w:style>
  <w:style w:type="paragraph" w:styleId="Onderwerpvanopmerking">
    <w:name w:val="annotation subject"/>
    <w:basedOn w:val="Tekstopmerking"/>
    <w:link w:val="OnderwerpvanopmerkingChar"/>
    <w:rsid w:val="00372799"/>
    <w:rPr>
      <w:b/>
      <w:bCs/>
    </w:rPr>
  </w:style>
  <w:style w:type="table" w:styleId="Tabelraster">
    <w:name w:val="Table Grid"/>
    <w:basedOn w:val="Standaardtabel"/>
    <w:rsid w:val="00E0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2042</Words>
  <Characters>11232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Hutten</dc:creator>
  <cp:lastModifiedBy>G. Westhoff</cp:lastModifiedBy>
  <cp:revision>2</cp:revision>
  <cp:lastPrinted>2018-10-01T10:45:00Z</cp:lastPrinted>
  <dcterms:created xsi:type="dcterms:W3CDTF">2018-10-14T19:05:00Z</dcterms:created>
  <dcterms:modified xsi:type="dcterms:W3CDTF">2018-10-14T19:05:00Z</dcterms:modified>
  <dc:language>nl-NL</dc:language>
</cp:coreProperties>
</file>